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efbea6ac7d3cda824b41ef0432222a88f6bdb8c"/>
    <w:p>
      <w:pPr>
        <w:pStyle w:val="Heading1"/>
      </w:pPr>
      <w:r>
        <w:t xml:space="preserve">A Deep Reflection on Being a UX UI Designer in United Kingdom London</w:t>
      </w:r>
    </w:p>
    <w:p>
      <w:pPr>
        <w:pStyle w:val="FirstParagraph"/>
      </w:pPr>
      <w:r>
        <w:t xml:space="preserve">Navigating the dynamic landscape of digital product creation as a</w:t>
      </w:r>
      <w:r>
        <w:t xml:space="preserve"> </w:t>
      </w:r>
      <w:hyperlink w:anchor="Xa39a3ee5e6b4b0d3255bfef95601890afd80709">
        <w:r>
          <w:rPr>
            <w:rStyle w:val="Hyperlink"/>
            <w:bCs/>
            <w:b/>
          </w:rPr>
          <w:t xml:space="preserve">UX UI Designer</w:t>
        </w:r>
      </w:hyperlink>
      <w:r>
        <w:t xml:space="preserve"> </w:t>
      </w:r>
      <w:r>
        <w:t xml:space="preserve">is not merely about crafting aesthetically pleasing interfaces or mapping out user flows; it is fundamentally an exercise in empathy, strategy, and cultural adaptation. When this professional journey unfolds within the vibrant and intensely competitive ecosystem of</w:t>
      </w:r>
      <w:r>
        <w:t xml:space="preserve"> </w:t>
      </w:r>
      <w:r>
        <w:rPr>
          <w:bCs/>
          <w:b/>
        </w:rPr>
        <w:t xml:space="preserve">United Kingdom London</w:t>
      </w:r>
      <w:r>
        <w:t xml:space="preserve">, the scope of such a role expands significantly. The intersection of cutting-edge technology, diverse global populations, and stringent regulatory environments creates a unique crucible for design innovation. This reflection paper delves into the multifaceted experiences, challenges, and opportunities encountered by a</w:t>
      </w:r>
      <w:r>
        <w:t xml:space="preserve"> </w:t>
      </w:r>
      <w:hyperlink w:anchor="Xa39a3ee5e6b4b0d3255bfef95601890afd80709">
        <w:r>
          <w:rPr>
            <w:rStyle w:val="Hyperlink"/>
          </w:rPr>
          <w:t xml:space="preserve">UX UI Designer</w:t>
        </w:r>
      </w:hyperlink>
      <w:r>
        <w:t xml:space="preserve"> </w:t>
      </w:r>
      <w:r>
        <w:t xml:space="preserve">operating in one of the world's most prominent digital hubs.</w:t>
      </w:r>
    </w:p>
    <w:bookmarkStart w:id="20" w:name="X9717f5ed831bf50fe4198c9af25a43e2829104e"/>
    <w:p>
      <w:pPr>
        <w:pStyle w:val="Heading2"/>
      </w:pPr>
      <w:r>
        <w:t xml:space="preserve">The Unique Character of United Kingdom London</w:t>
      </w:r>
    </w:p>
    <w:p>
      <w:pPr>
        <w:pStyle w:val="FirstParagraph"/>
      </w:pPr>
      <w:r>
        <w:rPr>
          <w:bCs/>
          <w:b/>
        </w:rPr>
        <w:t xml:space="preserve">United Kingdom London</w:t>
      </w:r>
      <w:r>
        <w:t xml:space="preserve">, often referred to simply as "the City" or "Silicon Roundabout" by those within the tech community, stands as a global beacon for fintech, startups, and established enterprise giants. For a</w:t>
      </w:r>
      <w:r>
        <w:t xml:space="preserve"> </w:t>
      </w:r>
      <w:hyperlink w:anchor="Xa39a3ee5e6b4b0d3255bfef95601890afd80709">
        <w:r>
          <w:rPr>
            <w:rStyle w:val="Hyperlink"/>
          </w:rPr>
          <w:t xml:space="preserve">UX UI Designer</w:t>
        </w:r>
      </w:hyperlink>
      <w:r>
        <w:t xml:space="preserve">, this environment presents an unparalleled density of talent and ambition. The city does not just host design; it demands excellence in design due to the high stakes involved in sectors such as finance, healthcare, and government services.</w:t>
      </w:r>
    </w:p>
    <w:p>
      <w:pPr>
        <w:pStyle w:val="BodyText"/>
      </w:pPr>
      <w:r>
        <w:t xml:space="preserve">The cultural mosaic of London means that a</w:t>
      </w:r>
      <w:r>
        <w:t xml:space="preserve"> </w:t>
      </w:r>
      <w:hyperlink w:anchor="Xa39a3ee5e6b4b0d3255bfef95601890afd80709">
        <w:r>
          <w:rPr>
            <w:rStyle w:val="Hyperlink"/>
            <w:bCs/>
            <w:b/>
          </w:rPr>
          <w:t xml:space="preserve">UX UI Designer</w:t>
        </w:r>
      </w:hyperlink>
      <w:r>
        <w:t xml:space="preserve"> </w:t>
      </w:r>
      <w:r>
        <w:t xml:space="preserve">cannot rely on homogenized approaches. Users in this metropolitan area range from tech-savvy millennials navigating the latest app trends to elderly citizens requiring accessibility-focused digital solutions for essential services. Consequently, the designer must possess a profound understanding of inclusivity and universal design principles. This diversity compels designers to constantly question their assumptions, ensuring that products resonate across varied demographic segments.</w:t>
      </w:r>
    </w:p>
    <w:bookmarkEnd w:id="20"/>
    <w:bookmarkStart w:id="21" w:name="X5be9ef1a654a91dc809c5e5d25ad6ddef2fa7da"/>
    <w:p>
      <w:pPr>
        <w:pStyle w:val="Heading2"/>
      </w:pPr>
      <w:r>
        <w:t xml:space="preserve">The Dual Discipline: Integrating UX and UI</w:t>
      </w:r>
    </w:p>
    <w:p>
      <w:pPr>
        <w:pStyle w:val="FirstParagraph"/>
      </w:pPr>
      <w:r>
        <w:t xml:space="preserve">In many organizations within</w:t>
      </w:r>
      <w:r>
        <w:t xml:space="preserve"> </w:t>
      </w:r>
      <w:r>
        <w:rPr>
          <w:bCs/>
          <w:b/>
        </w:rPr>
        <w:t xml:space="preserve">United Kingdom London</w:t>
      </w:r>
      <w:r>
        <w:t xml:space="preserve">, the distinction between User Experience (UX) and User Interface (UI) is becoming increasingly blurred, yet both disciplines remain critical. A proficient</w:t>
      </w:r>
      <w:r>
        <w:t xml:space="preserve"> </w:t>
      </w:r>
      <w:hyperlink w:anchor="Xa39a3ee5e6b4b0d3255bfef95601890afd80709">
        <w:r>
          <w:rPr>
            <w:rStyle w:val="Hyperlink"/>
          </w:rPr>
          <w:t xml:space="preserve">UX UI Designer</w:t>
        </w:r>
      </w:hyperlink>
      <w:r>
        <w:t xml:space="preserve"> </w:t>
      </w:r>
      <w:r>
        <w:t xml:space="preserve">must seamlessly transition between the analytical rigor of UX research and the creative finesse of UI design.</w:t>
      </w:r>
    </w:p>
    <w:p>
      <w:pPr>
        <w:pStyle w:val="BodyText"/>
      </w:pPr>
      <w:r>
        <w:rPr>
          <w:bCs/>
          <w:b/>
        </w:rPr>
        <w:t xml:space="preserve">User Experience Design</w:t>
      </w:r>
      <w:r>
        <w:t xml:space="preserve"> </w:t>
      </w:r>
      <w:r>
        <w:t xml:space="preserve">involves understanding the "why" behind user actions. It requires conducting user interviews, creating personas, and mapping out journey maps that highlight pain points. In a fast-paced London environment, time is often at a premium. Therefore, a</w:t>
      </w:r>
      <w:r>
        <w:t xml:space="preserve"> </w:t>
      </w:r>
      <w:hyperlink w:anchor="Xa39a3ee5e6b4b0d3255bfef95601890afd80709">
        <w:r>
          <w:rPr>
            <w:rStyle w:val="Hyperlink"/>
          </w:rPr>
          <w:t xml:space="preserve">UX UI Designer</w:t>
        </w:r>
      </w:hyperlink>
      <w:r>
        <w:t xml:space="preserve"> </w:t>
      </w:r>
      <w:r>
        <w:t xml:space="preserve">must be adept at rapid prototyping and iterative testing to validate hypotheses quickly without sacrificing depth of insight. The ability to translate complex user needs into actionable design strategies is paramount.</w:t>
      </w:r>
    </w:p>
    <w:p>
      <w:pPr>
        <w:pStyle w:val="BodyText"/>
      </w:pPr>
      <w:r>
        <w:rPr>
          <w:bCs/>
          <w:b/>
        </w:rPr>
        <w:t xml:space="preserve">User Interface Design</w:t>
      </w:r>
      <w:r>
        <w:t xml:space="preserve">, on the other hand, focuses on the "how." It encompasses typography, color theory, layout structures, and micro-interactions. In a visually driven market like London's advertising and media sectors, aesthetic appeal plays a crucial role in brand differentiation. However, beauty without usability is futile. A</w:t>
      </w:r>
      <w:r>
        <w:t xml:space="preserve"> </w:t>
      </w:r>
      <w:hyperlink w:anchor="Xa39a3ee5e6b4b0d3255bfef95601890afd80709">
        <w:r>
          <w:rPr>
            <w:rStyle w:val="Hyperlink"/>
          </w:rPr>
          <w:t xml:space="preserve">UX UI Designer</w:t>
        </w:r>
      </w:hyperlink>
      <w:r>
        <w:t xml:space="preserve"> </w:t>
      </w:r>
      <w:r>
        <w:t xml:space="preserve">must ensure that every visual element serves a functional purpose, guiding the user intuitively through the digital landscape while maintaining brand consistency.</w:t>
      </w:r>
    </w:p>
    <w:bookmarkEnd w:id="21"/>
    <w:bookmarkStart w:id="22" w:name="cultural-and-professional-nuances"/>
    <w:p>
      <w:pPr>
        <w:pStyle w:val="Heading2"/>
      </w:pPr>
      <w:r>
        <w:t xml:space="preserve">Cultural and Professional Nuances</w:t>
      </w:r>
    </w:p>
    <w:p>
      <w:pPr>
        <w:pStyle w:val="FirstParagraph"/>
      </w:pPr>
      <w:r>
        <w:t xml:space="preserve">The professional culture in</w:t>
      </w:r>
      <w:r>
        <w:t xml:space="preserve"> </w:t>
      </w:r>
      <w:r>
        <w:rPr>
          <w:bCs/>
          <w:b/>
        </w:rPr>
        <w:t xml:space="preserve">United Kingdom London</w:t>
      </w:r>
      <w:r>
        <w:t xml:space="preserve">'s design industry emphasizes collaboration and cross-functional teamwork. It is common for a</w:t>
      </w:r>
      <w:r>
        <w:t xml:space="preserve"> </w:t>
      </w:r>
      <w:hyperlink w:anchor="Xa39a3ee5e6b4b0d3255bfef95601890afd80709">
        <w:r>
          <w:rPr>
            <w:rStyle w:val="Hyperlink"/>
          </w:rPr>
          <w:t xml:space="preserve">UX UI Designer</w:t>
        </w:r>
      </w:hyperlink>
      <w:r>
        <w:t xml:space="preserve"> </w:t>
      </w:r>
      <w:r>
        <w:t xml:space="preserve">to work alongside developers, product managers, data analysts, and stakeholders from various departments. This collaborative ecosystem requires strong communication skills and the ability to advocate for user-centric decisions while respecting business objectives.</w:t>
      </w:r>
    </w:p>
    <w:p>
      <w:pPr>
        <w:pStyle w:val="BodyText"/>
      </w:pPr>
      <w:r>
        <w:t xml:space="preserve">Negotiation is a key skill. A designer may need to push back against feature creep or prioritize accessibility improvements over flashy but non-essential UI elements. Building trust with stakeholders is essential, and this is achieved through data-driven arguments and clear demonstrations of how design choices impact user satisfaction and business metrics.</w:t>
      </w:r>
    </w:p>
    <w:bookmarkEnd w:id="22"/>
    <w:bookmarkStart w:id="23" w:name="challenges-in-a-fast-paced-environment"/>
    <w:p>
      <w:pPr>
        <w:pStyle w:val="Heading2"/>
      </w:pPr>
      <w:r>
        <w:t xml:space="preserve">Challenges in a Fast-Paced Environment</w:t>
      </w:r>
    </w:p>
    <w:p>
      <w:pPr>
        <w:pStyle w:val="FirstParagraph"/>
      </w:pPr>
      <w:r>
        <w:t xml:space="preserve">The pace of innovation in</w:t>
      </w:r>
      <w:r>
        <w:t xml:space="preserve"> </w:t>
      </w:r>
      <w:r>
        <w:rPr>
          <w:bCs/>
          <w:b/>
        </w:rPr>
        <w:t xml:space="preserve">United Kingdom London</w:t>
      </w:r>
      <w:r>
        <w:t xml:space="preserve">'s tech scene can be relentless. Trends change rapidly, new tools emerge daily, and market expectations evolve overnight. For a</w:t>
      </w:r>
      <w:r>
        <w:t xml:space="preserve"> </w:t>
      </w:r>
      <w:hyperlink w:anchor="Xa39a3ee5e6b4b0d3255bfef95601890afd80709">
        <w:r>
          <w:rPr>
            <w:rStyle w:val="Hyperlink"/>
          </w:rPr>
          <w:t xml:space="preserve">UX UI Designer</w:t>
        </w:r>
      </w:hyperlink>
      <w:r>
        <w:t xml:space="preserve">, this constant evolution necessitates continuous learning and adaptability.</w:t>
      </w:r>
    </w:p>
    <w:p>
      <w:pPr>
        <w:numPr>
          <w:ilvl w:val="0"/>
          <w:numId w:val="1001"/>
        </w:numPr>
        <w:pStyle w:val="Compact"/>
      </w:pPr>
      <w:r>
        <w:rPr>
          <w:bCs/>
          <w:b/>
        </w:rPr>
        <w:t xml:space="preserve">Rapid Technology Adoption:</w:t>
      </w:r>
      <w:r>
        <w:t xml:space="preserve"> </w:t>
      </w:r>
      <w:r>
        <w:t xml:space="preserve">Designers must stay updated on emerging technologies such as AI, VR/AR, and voice interfaces to remain competitive.</w:t>
      </w:r>
    </w:p>
    <w:p>
      <w:pPr>
        <w:numPr>
          <w:ilvl w:val="0"/>
          <w:numId w:val="1001"/>
        </w:numPr>
        <w:pStyle w:val="Compact"/>
      </w:pPr>
      <w:r>
        <w:rPr>
          <w:bCs/>
          <w:b/>
        </w:rPr>
        <w:t xml:space="preserve">Balancing Speed and Quality:</w:t>
      </w:r>
      <w:r>
        <w:t xml:space="preserve"> </w:t>
      </w:r>
      <w:r>
        <w:t xml:space="preserve">The pressure to deliver quickly can sometimes conflict with the need for thorough research. A skilled</w:t>
      </w:r>
      <w:r>
        <w:t xml:space="preserve"> </w:t>
      </w:r>
      <w:hyperlink w:anchor="Xa39a3ee5e6b4b0d3255bfef95601890afd80709">
        <w:r>
          <w:rPr>
            <w:rStyle w:val="Hyperlink"/>
          </w:rPr>
          <w:t xml:space="preserve">UX UI Designer</w:t>
        </w:r>
      </w:hyperlink>
      <w:r>
        <w:t xml:space="preserve"> </w:t>
      </w:r>
      <w:r>
        <w:t xml:space="preserve">must find a balance that ensures quality without causing significant delays in product launches.</w:t>
      </w:r>
    </w:p>
    <w:p>
      <w:pPr>
        <w:numPr>
          <w:ilvl w:val="0"/>
          <w:numId w:val="1001"/>
        </w:numPr>
        <w:pStyle w:val="Compact"/>
      </w:pPr>
      <w:r>
        <w:rPr>
          <w:bCs/>
          <w:b/>
        </w:rPr>
        <w:t xml:space="preserve">Diverse Stakeholder Management:</w:t>
      </w:r>
      <w:r>
        <w:t xml:space="preserve"> </w:t>
      </w:r>
      <w:r>
        <w:t xml:space="preserve">Managing expectations from multiple stakeholders, each with different priorities, requires emotional intelligence and strategic thinking.</w:t>
      </w:r>
    </w:p>
    <w:bookmarkEnd w:id="23"/>
    <w:bookmarkStart w:id="24" w:name="the-future-of-design-in-london"/>
    <w:p>
      <w:pPr>
        <w:pStyle w:val="Heading2"/>
      </w:pPr>
      <w:r>
        <w:t xml:space="preserve">The Future of Design in London</w:t>
      </w:r>
    </w:p>
    <w:p>
      <w:pPr>
        <w:pStyle w:val="FirstParagraph"/>
      </w:pPr>
      <w:r>
        <w:t xml:space="preserve">The future looks promising for a</w:t>
      </w:r>
      <w:r>
        <w:t xml:space="preserve"> </w:t>
      </w:r>
      <w:hyperlink w:anchor="Xa39a3ee5e6b4b0d3255bfef95601890afd80709">
        <w:r>
          <w:rPr>
            <w:rStyle w:val="Hyperlink"/>
          </w:rPr>
          <w:t xml:space="preserve">UX UI Designer</w:t>
        </w:r>
      </w:hyperlink>
      <w:r>
        <w:t xml:space="preserve"> </w:t>
      </w:r>
      <w:r>
        <w:t xml:space="preserve">in this dynamic region. With London continuing to attract global investment and talent, the demand for exceptional digital experiences is set to grow. However, the role will likely become even more complex with the increasing integration of data analytics into design processes.</w:t>
      </w:r>
    </w:p>
    <w:p>
      <w:pPr>
        <w:pStyle w:val="BodyText"/>
      </w:pPr>
      <w:r>
        <w:rPr>
          <w:bCs/>
          <w:b/>
        </w:rPr>
        <w:t xml:space="preserve">Data-driven Design</w:t>
      </w:r>
      <w:r>
        <w:t xml:space="preserve"> </w:t>
      </w:r>
      <w:r>
        <w:t xml:space="preserve">will play a pivotal role in shaping future products. A</w:t>
      </w:r>
      <w:r>
        <w:t xml:space="preserve"> </w:t>
      </w:r>
      <w:hyperlink w:anchor="Xa39a3ee5e6b4b0d3255bfef95601890afd80709">
        <w:r>
          <w:rPr>
            <w:rStyle w:val="Hyperlink"/>
          </w:rPr>
          <w:t xml:space="preserve">UX UI Designer</w:t>
        </w:r>
      </w:hyperlink>
      <w:r>
        <w:t xml:space="preserve"> </w:t>
      </w:r>
      <w:r>
        <w:t xml:space="preserve">will need to leverage insights from user behavior data to refine interfaces and experiences continuously. Furthermore, as global standards for digital accessibility become more stringent, designers must prioritize inclusive design practices.</w:t>
      </w:r>
    </w:p>
    <w:bookmarkEnd w:id="24"/>
    <w:bookmarkStart w:id="25" w:name="conclusion"/>
    <w:p>
      <w:pPr>
        <w:pStyle w:val="Heading2"/>
      </w:pPr>
      <w:r>
        <w:t xml:space="preserve">Conclusion</w:t>
      </w:r>
    </w:p>
    <w:p>
      <w:pPr>
        <w:pStyle w:val="FirstParagraph"/>
      </w:pPr>
      <w:r>
        <w:t xml:space="preserve">In conclusion, the journey of a</w:t>
      </w:r>
      <w:r>
        <w:t xml:space="preserve"> </w:t>
      </w:r>
      <w:hyperlink w:anchor="Xa39a3ee5e6b4b0d3255bfef95601890afd80709">
        <w:r>
          <w:rPr>
            <w:rStyle w:val="Hyperlink"/>
          </w:rPr>
          <w:t xml:space="preserve">UX UI Designer</w:t>
        </w:r>
      </w:hyperlink>
      <w:r>
        <w:t xml:space="preserve"> </w:t>
      </w:r>
      <w:r>
        <w:t xml:space="preserve">in this vibrant city is both challenging and rewarding. The unique blend of cultural diversity, technological advancement, and professional rigor defines the role. To thrive as a designer in this environment requires more than just technical skills; it demands empathy, strategic thinking, adaptability, and strong communication abilities.</w:t>
      </w:r>
    </w:p>
    <w:p>
      <w:pPr>
        <w:pStyle w:val="BodyText"/>
      </w:pPr>
      <w:r>
        <w:t xml:space="preserve">The experience of working as a</w:t>
      </w:r>
      <w:r>
        <w:t xml:space="preserve"> </w:t>
      </w:r>
      <w:hyperlink w:anchor="Xa39a3ee5e6b4b0d3255bfef95601890afd80709">
        <w:r>
          <w:rPr>
            <w:rStyle w:val="Hyperlink"/>
          </w:rPr>
          <w:t xml:space="preserve">UX UI Designer</w:t>
        </w:r>
      </w:hyperlink>
      <w:r>
        <w:t xml:space="preserve"> </w:t>
      </w:r>
      <w:r>
        <w:t xml:space="preserve">in this dynamic region shapes not only one's professional capabilities but also their understanding of human behavior and design's power to influence. As the digital landscape continues to evolve in this global metropolis, the role will undoubtedly remain at the forefront of creating meaningful, accessible, and innovative user experiences. The future for designers here is bright, provided they remain committed to learning and adapting in this ever-changing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UX UI Designer in United Kingdom London</dc:title>
  <dc:creator/>
  <dc:language>en</dc:language>
  <cp:keywords/>
  <dcterms:created xsi:type="dcterms:W3CDTF">2026-07-30T06:47:17Z</dcterms:created>
  <dcterms:modified xsi:type="dcterms:W3CDTF">2026-07-30T06:47:17Z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