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Harare</w:t>
      </w:r>
    </w:p>
    <w:bookmarkStart w:id="26" w:name="X45250d98f6dfbcd7b5e8b012d588d2e3c303d6e"/>
    <w:p>
      <w:pPr>
        <w:pStyle w:val="Heading1"/>
      </w:pPr>
      <w:r>
        <w:t xml:space="preserve">Bridging Digital Divides: A Personal Reflection on the Role of the UX UI Designer in Zimbabwe Harare</w:t>
      </w:r>
    </w:p>
    <w:p>
      <w:pPr>
        <w:pStyle w:val="FirstParagraph"/>
      </w:pPr>
      <w:r>
        <w:t xml:space="preserve">The landscape of digital interaction is evolving at a rapid pace, transforming how societies connect, transact, and communicate. However, as I reflect on my journey and observations within the tech ecosystem of</w:t>
      </w:r>
      <w:r>
        <w:t xml:space="preserve"> </w:t>
      </w:r>
      <w:r>
        <w:t xml:space="preserve">Zimbabwe Harare</w:t>
      </w:r>
      <w:r>
        <w:t xml:space="preserve">, it becomes abundantly clear that the role of the user is not universal. It is deeply contextual, shaped by economic realities, cultural nuances, and infrastructural constraints. As a</w:t>
      </w:r>
      <w:r>
        <w:t xml:space="preserve"> </w:t>
      </w:r>
      <w:r>
        <w:t xml:space="preserve">UX UI Designer</w:t>
      </w:r>
      <w:r>
        <w:t xml:space="preserve"> </w:t>
      </w:r>
      <w:r>
        <w:t xml:space="preserve">operating within this vibrant yet complex environment, one must constantly pivot between global design standards and local adaptive necessities. This reflection paper explores my understanding of this dual responsibility.</w:t>
      </w:r>
    </w:p>
    <w:bookmarkStart w:id="20" w:name="the-unique-context-of-harare"/>
    <w:p>
      <w:pPr>
        <w:pStyle w:val="Heading2"/>
      </w:pPr>
      <w:r>
        <w:t xml:space="preserve">The Unique Context of Harare</w:t>
      </w:r>
    </w:p>
    <w:p>
      <w:pPr>
        <w:pStyle w:val="FirstParagraph"/>
      </w:pPr>
      <w:r>
        <w:t xml:space="preserve">To design for</w:t>
      </w:r>
      <w:r>
        <w:t xml:space="preserve"> </w:t>
      </w:r>
      <w:r>
        <w:t xml:space="preserve">Zimbabwe Harare</w:t>
      </w:r>
      <w:r>
        <w:t xml:space="preserve"> </w:t>
      </w:r>
      <w:r>
        <w:t xml:space="preserve">is to design for a user who is resilient, resourceful, and often constrained. In many Western contexts, the assumption of high-speed broadband connectivity and the latest hardware models does not hold true here. In Harare, data remains a significant economic burden for many citizens. Therefore, my role as a</w:t>
      </w:r>
      <w:r>
        <w:t xml:space="preserve"> </w:t>
      </w:r>
      <w:r>
        <w:t xml:space="preserve">UX UI Designer</w:t>
      </w:r>
      <w:r>
        <w:t xml:space="preserve"> </w:t>
      </w:r>
      <w:r>
        <w:t xml:space="preserve">shifts from merely making things "beautiful" to making things efficient and accessible. Every megabyte downloaded is considered valuable by the user.</w:t>
      </w:r>
    </w:p>
    <w:p>
      <w:pPr>
        <w:pStyle w:val="BodyText"/>
      </w:pPr>
      <w:r>
        <w:t xml:space="preserve">I have learned that effective design in this region requires a deep empathy for data-conscious users. This means prioritizing lightweight applications, optimizing images aggressively, and designing interfaces that function seamlessly on intermittent networks. The "offline-first" architecture is not just a technical choice; it is an ethical design requirement in Harare. If an application does not work when the network drops, it fails its primary purpose for the majority of users in this city.</w:t>
      </w:r>
    </w:p>
    <w:bookmarkEnd w:id="20"/>
    <w:bookmarkStart w:id="21" w:name="cultural-relevance-and-visual-language"/>
    <w:p>
      <w:pPr>
        <w:pStyle w:val="Heading2"/>
      </w:pPr>
      <w:r>
        <w:t xml:space="preserve">Cultural Relevance and Visual Language</w:t>
      </w:r>
    </w:p>
    <w:p>
      <w:pPr>
        <w:pStyle w:val="FirstParagraph"/>
      </w:pPr>
      <w:r>
        <w:t xml:space="preserve">User Interface (UI) design is often mistaken for graphic decoration. However, through my experiences in Harare, I have come to understand that UI is a form of visual communication that must resonate culturally. The aesthetic preferences of users in Zimbabwe are influenced by local art, vibrant colors found in traditional textiles like the Shweshwe or tie-dye fabrics popular locally, and a general warmth toward community-oriented visuals.</w:t>
      </w:r>
    </w:p>
    <w:p>
      <w:pPr>
        <w:pStyle w:val="BodyText"/>
      </w:pPr>
      <w:r>
        <w:t xml:space="preserve">When designing for</w:t>
      </w:r>
      <w:r>
        <w:t xml:space="preserve"> </w:t>
      </w:r>
      <w:r>
        <w:t xml:space="preserve">Zimbabwe Harare</w:t>
      </w:r>
      <w:r>
        <w:t xml:space="preserve">, I reflect on how icons and metaphors are perceived. A metaphor used in Silicon Valley might be alien or confusing to a user in Avondale or Mount Pleasant who accesses technology via a smartphone they bought second-hand. Therefore, the</w:t>
      </w:r>
      <w:r>
        <w:t xml:space="preserve"> </w:t>
      </w:r>
      <w:r>
        <w:t xml:space="preserve">UX UI Designer</w:t>
      </w:r>
      <w:r>
        <w:t xml:space="preserve"> </w:t>
      </w:r>
      <w:r>
        <w:t xml:space="preserve">must conduct rigorous local testing. We cannot rely solely on international case studies. We must look at how people in Harare actually interact with mobile money platforms like EcoCash and OneMoney, which have set a high bar for usability in a low-literacy, high-patience environment.</w:t>
      </w:r>
    </w:p>
    <w:bookmarkEnd w:id="21"/>
    <w:bookmarkStart w:id="22" w:name="X9c15784756cfba39255cbdcbee62097dadb0666"/>
    <w:p>
      <w:pPr>
        <w:pStyle w:val="Heading2"/>
      </w:pPr>
      <w:r>
        <w:t xml:space="preserve">Economic Realities: The Power of USSD and Mobile Money</w:t>
      </w:r>
    </w:p>
    <w:p>
      <w:pPr>
        <w:pStyle w:val="FirstParagraph"/>
      </w:pPr>
      <w:r>
        <w:t xml:space="preserve">A critical reflection on the role of a</w:t>
      </w:r>
      <w:r>
        <w:t xml:space="preserve"> </w:t>
      </w:r>
      <w:r>
        <w:t xml:space="preserve">UX UI Designer</w:t>
      </w:r>
      <w:r>
        <w:t xml:space="preserve"> </w:t>
      </w:r>
      <w:r>
        <w:t xml:space="preserve">in Harare involves acknowledging the dominance of mobile money. Financial inclusion is driven by mobile platforms, not credit cards. This changes the entire flowchart of user experience for e-commerce and service applications.</w:t>
      </w:r>
    </w:p>
    <w:p>
      <w:pPr>
        <w:pStyle w:val="BodyText"/>
      </w:pPr>
      <w:r>
        <w:t xml:space="preserve">In my work, I have had to design checkout flows that integrate directly with USSD codes and local payment gateways rather than standard Stripe or PayPal integrations. The interface must clearly display balances in ZWL (Zimbabwean Dollar) or USD, reflecting the dual-currency reality of the country. If a designer ignores these economic realities, the resulting product is not just bad design; it is economically irrelevant. The</w:t>
      </w:r>
      <w:r>
        <w:t xml:space="preserve"> </w:t>
      </w:r>
      <w:r>
        <w:t xml:space="preserve">UX UI Designer</w:t>
      </w:r>
      <w:r>
        <w:t xml:space="preserve"> </w:t>
      </w:r>
      <w:r>
        <w:t xml:space="preserve">acts as a bridge between complex financial systems and users who rely on them for daily survival.</w:t>
      </w:r>
    </w:p>
    <w:bookmarkEnd w:id="22"/>
    <w:bookmarkStart w:id="23" w:name="the-challenge-of-digital-literacy"/>
    <w:p>
      <w:pPr>
        <w:pStyle w:val="Heading2"/>
      </w:pPr>
      <w:r>
        <w:t xml:space="preserve">The Challenge of Digital Literacy</w:t>
      </w:r>
    </w:p>
    <w:p>
      <w:pPr>
        <w:pStyle w:val="FirstParagraph"/>
      </w:pPr>
      <w:r>
        <w:t xml:space="preserve">Digital literacy in Harare varies wildly. While there is a growing tech-savvy youth population, there are also many first-time smartphone users. This disparity demands that the</w:t>
      </w:r>
      <w:r>
        <w:t xml:space="preserve"> </w:t>
      </w:r>
      <w:r>
        <w:t xml:space="preserve">UX UI Designer</w:t>
      </w:r>
      <w:r>
        <w:t xml:space="preserve"> </w:t>
      </w:r>
      <w:r>
        <w:t xml:space="preserve">adopt an inclusive design philosophy. This means avoiding jargon, using clear instructional copy, and providing intuitive navigation aids.</w:t>
      </w:r>
    </w:p>
    <w:p>
      <w:pPr>
        <w:pStyle w:val="BodyText"/>
      </w:pPr>
      <w:r>
        <w:t xml:space="preserve">I have found that simplicity is not just a preference; it is a necessity. Cluttered interfaces overwhelm users who may be encountering digital forms for the first time. By simplifying processes—reducing the number of clicks required to complete a task—we empower more citizens to participate in the digital economy. This aspect of design fosters inclusion and reduces the "fear factor" associated with new technologies.</w:t>
      </w:r>
    </w:p>
    <w:bookmarkEnd w:id="23"/>
    <w:bookmarkStart w:id="24" w:name="sustainability-and-future-growth"/>
    <w:p>
      <w:pPr>
        <w:pStyle w:val="Heading2"/>
      </w:pPr>
      <w:r>
        <w:t xml:space="preserve">Sustainability and Future Growth</w:t>
      </w:r>
    </w:p>
    <w:p>
      <w:pPr>
        <w:pStyle w:val="FirstParagraph"/>
      </w:pPr>
      <w:r>
        <w:t xml:space="preserve">Looking forward, I believe the role of the</w:t>
      </w:r>
      <w:r>
        <w:t xml:space="preserve"> </w:t>
      </w:r>
      <w:r>
        <w:t xml:space="preserve">UX UI Designer</w:t>
      </w:r>
      <w:r>
        <w:t xml:space="preserve"> </w:t>
      </w:r>
      <w:r>
        <w:t xml:space="preserve">in Harare is poised for significant growth. As internet infrastructure improves and smartphone penetration increases, the demand for high-quality digital products will rise. However, this growth must be sustainable. We must design systems that do not exacerbate environmental issues or economic inequalities.</w:t>
      </w:r>
    </w:p>
    <w:p>
      <w:pPr>
        <w:pStyle w:val="BodyText"/>
      </w:pPr>
      <w:r>
        <w:t xml:space="preserve">I reflect on how design can support local startups and small businesses in Harare by providing them with affordable, scalable digital tools. A good</w:t>
      </w:r>
      <w:r>
        <w:t xml:space="preserve"> </w:t>
      </w:r>
      <w:r>
        <w:t xml:space="preserve">UX UI Designer</w:t>
      </w:r>
      <w:r>
        <w:t xml:space="preserve"> </w:t>
      </w:r>
      <w:r>
        <w:t xml:space="preserve">is also a business enabler. By creating user-friendly platforms for local artisans, farmers, and service providers to reach customers globally or locally, we contribute to the economic vitality of</w:t>
      </w:r>
      <w:r>
        <w:t xml:space="preserve"> </w:t>
      </w:r>
      <w:r>
        <w:t xml:space="preserve">Zimbabwe Harare</w:t>
      </w:r>
      <w:r>
        <w:t xml:space="preserve">.</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UX UI Designer</w:t>
      </w:r>
      <w:r>
        <w:t xml:space="preserve"> </w:t>
      </w:r>
      <w:r>
        <w:t xml:space="preserve">in this region is about much more than pixels and prototyping. It is an exercise in empathy, resilience, and cultural adaptation. It requires a deep understanding of the specific constraints and opportunities present in</w:t>
      </w:r>
      <w:r>
        <w:t xml:space="preserve"> </w:t>
      </w:r>
      <w:r>
        <w:t xml:space="preserve">Zimbabwe Harare</w:t>
      </w:r>
      <w:r>
        <w:t xml:space="preserve">. We are not just building interfaces; we are building bridges to a digital future that is inclusive for all Zimbabweans.</w:t>
      </w:r>
    </w:p>
    <w:p>
      <w:pPr>
        <w:pStyle w:val="BodyText"/>
      </w:pPr>
      <w:r>
        <w:t xml:space="preserve">The lessons learned here—about efficiency, localization, and resilience—are invaluable. They shape me into a designer who can work anywhere in the world but choose to stay because there is meaningful work to be done at home. The journey of designing for Harare has taught me that great UX is not defined by how much it costs or how flashy it looks, but by how effectively it solves real human problems within their specific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UX/UI Design in Harare</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