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Veterinarians</w:t>
      </w:r>
      <w:r>
        <w:t xml:space="preserve"> </w:t>
      </w:r>
      <w:r>
        <w:t xml:space="preserve">in</w:t>
      </w:r>
      <w:r>
        <w:t xml:space="preserve"> </w:t>
      </w:r>
      <w:r>
        <w:t xml:space="preserve">Canada,</w:t>
      </w:r>
      <w:r>
        <w:t xml:space="preserve"> </w:t>
      </w:r>
      <w:r>
        <w:t xml:space="preserve">Montreal</w:t>
      </w:r>
    </w:p>
    <w:bookmarkStart w:id="24" w:name="X065af5f1feda68c8cdf399a5063e63cbdc36c71"/>
    <w:p>
      <w:pPr>
        <w:pStyle w:val="Heading1"/>
      </w:pPr>
      <w:r>
        <w:t xml:space="preserve">A Reflection on the Vocation of the Veterinarian within the Context of Canada, Montreal</w:t>
      </w:r>
    </w:p>
    <w:p>
      <w:pPr>
        <w:pStyle w:val="FirstParagraph"/>
      </w:pPr>
      <w:r>
        <w:t xml:space="preserve">The decision to pursue a career in veterinary medicine is rarely born out of a simple affection for animals; it is typically ignited by a profound desire to bridge the gap between complex biological science and compassionate care. As I reflect on my journey toward becoming a Veterinarian, particularly with the intention of practicing in Canada, Montreal stands out not just as a geographic destination, but as the cultural and academic crucible that has shaped my professional identity. The city’s unique bilingual landscape, its dense urban environment juxtaposed with surrounding natural reserves, and its progressive stance on public health create a distinct backdrop for veterinary practice. This reflection explores how the multifaceted nature of Canada, Montreal influences my understanding of what it means to be a modern Veterinarian.</w:t>
      </w:r>
    </w:p>
    <w:bookmarkStart w:id="20" w:name="X4ee78525dab0498757a7dd1f1e543627e9218cf"/>
    <w:p>
      <w:pPr>
        <w:pStyle w:val="Heading2"/>
      </w:pPr>
      <w:r>
        <w:t xml:space="preserve">The Intersection of Culture and Care in Canada, Montreal</w:t>
      </w:r>
    </w:p>
    <w:p>
      <w:pPr>
        <w:pStyle w:val="FirstParagraph"/>
      </w:pPr>
      <w:r>
        <w:t xml:space="preserve">Montreal is often described as the heart of French culture within North America. For any aspiring Veterinarian arriving in this city, the linguistic and cultural duality presents both a challenge and an opportunity. In many parts of Canada, English is the dominant language; however, in Canada, Montreal, fluency in both French and English is almost mandatory for effective patient communication. I have learned that being a Veterinarian here requires more than just medical expertise; it demands cultural competency. When I speak with a pet owner about their dog’s diet or a cat’s behavioral issues, the nuance of language affects trust and clarity. Reflecting on this, I realize that my role as a Veterinarian extends into the realm of social work and community building. In Canada, Montreal, where diversity is celebrated but linguistic integration remains paramount, my ability to communicate clearly in both official languages ensures that no client feels excluded from critical health advice for their companion animals.</w:t>
      </w:r>
    </w:p>
    <w:bookmarkEnd w:id="20"/>
    <w:bookmarkStart w:id="21" w:name="urban-density-and-the-one-health-concept"/>
    <w:p>
      <w:pPr>
        <w:pStyle w:val="Heading2"/>
      </w:pPr>
      <w:r>
        <w:t xml:space="preserve">Urban Density and the One Health Concept</w:t>
      </w:r>
    </w:p>
    <w:p>
      <w:pPr>
        <w:pStyle w:val="FirstParagraph"/>
      </w:pPr>
      <w:r>
        <w:t xml:space="preserve">Montreal is one of the most densely populated cities in North America. This urban density significantly alters the epidemiological landscape compared to rural veterinary practice. In Canada, Montreal, zoonotic diseases—those that can be transmitted from animals to humans—are a primary concern for public health officials and Veterinarians alike. The concept of "One Health," which recognizes that human health is connected to the health of animals and the environment, is not just a theoretical framework here; it is a daily operational reality. Reflecting on my studies, I have come to appreciate how urban planning in Canada, Montreal impacts animal welfare. High-rise living conditions mean that small animals like cats and dogs spend significant amounts of time indoors. This shifts the veterinary focus toward managing indoor obesity, anxiety disorders in pets due to separation or noise pollution, and respiratory issues exacerbated by city air quality.</w:t>
      </w:r>
    </w:p>
    <w:p>
      <w:pPr>
        <w:pStyle w:val="BodyText"/>
      </w:pPr>
      <w:r>
        <w:t xml:space="preserve">Furthermore, the presence of wildlife within city limits—such as raccoons, foxes, and coyotes—creates complex interactions between domestic pets and wild animals. As a Veterinarian in this ecosystem, I must be vigilant about rabies protocols and parasite prevention. This dynamic environment teaches that veterinary medicine is not an isolated science but an integral component of urban public health infrastructure in Canada, Montreal.</w:t>
      </w:r>
    </w:p>
    <w:bookmarkEnd w:id="21"/>
    <w:bookmarkStart w:id="22" w:name="X336768f1e44d0d569dee26a7c81ed03b9ad2a1b"/>
    <w:p>
      <w:pPr>
        <w:pStyle w:val="Heading2"/>
      </w:pPr>
      <w:r>
        <w:t xml:space="preserve">Professional Standards and Ethical Responsibility</w:t>
      </w:r>
    </w:p>
    <w:p>
      <w:pPr>
        <w:pStyle w:val="FirstParagraph"/>
      </w:pPr>
      <w:r>
        <w:t xml:space="preserve">The regulatory landscape for Veterinarians in Canada is rigorous, overseen by provincial colleges such as the Ordre des vétérinaires du Québec. Reflecting on the ethical dimensions of this profession, I recognize that practicing in Canada involves adhering to some of the highest standards of animal welfare globally. In Montreal, there is a strong public sentiment regarding animal rights and cruelty prevention. Consequently, a Veterinarian here is often viewed as an advocate for those who cannot speak for themselves. This responsibility weighs heavily on my reflection process. It means that every clinical decision must be weighed not only against medical efficacy but also against ethical considerations of pain management, quality of life, and humane treatment.</w:t>
      </w:r>
    </w:p>
    <w:p>
      <w:pPr>
        <w:pStyle w:val="BodyText"/>
      </w:pPr>
      <w:r>
        <w:t xml:space="preserve">Moreover, the healthcare system in Canada, including veterinary care which operates largely privately but intersects with public health initiatives (such as vaccination drives for rabies or avian flu), requires a Veterinarian to be both an independent business owner and a public servant. In Montreal, where the cost of living is high and economic pressures are felt across all sectors, accessibility to veterinary care becomes a social justice issue. I reflect on how I might contribute to affordable care models or community outreach programs in underserved neighborhoods of Canada, Montreal.</w:t>
      </w:r>
    </w:p>
    <w:bookmarkEnd w:id="22"/>
    <w:bookmarkStart w:id="23" w:name="X82414ee083ead0f6b8578038ea4e56029a26971"/>
    <w:p>
      <w:pPr>
        <w:pStyle w:val="Heading2"/>
      </w:pPr>
      <w:r>
        <w:t xml:space="preserve">The Future of Veterinary Medicine in a Changing Climate</w:t>
      </w:r>
    </w:p>
    <w:p>
      <w:pPr>
        <w:pStyle w:val="FirstParagraph"/>
      </w:pPr>
      <w:r>
        <w:t xml:space="preserve">Finally, reflecting on the future, I consider the impact of climate change on veterinary practice in Canada. Montreal experiences distinct seasons, but summers are becoming hotter and winters more erratic. These changes affect vector-borne diseases like Lyme disease and heartworm, expanding their range within urban centers. As a Veterinarian preparing to practice in this region, I must stay ahead of these trends. The biodiversity found in the nearby Laurentians or the St. Lawrence River valley offers a living laboratory for understanding these shifts.</w:t>
      </w:r>
    </w:p>
    <w:p>
      <w:pPr>
        <w:pStyle w:val="BodyText"/>
      </w:pPr>
      <w:r>
        <w:t xml:space="preserve">In conclusion, my journey toward becoming a Veterinarian is deeply intertwined with the specific context of Canada, Montreal. It is a path that requires linguistic agility, cultural sensitivity, rigorous ethical grounding, and adaptability to urban ecological changes. The city has taught me that veterinary medicine is not merely about treating sick animals; it is about sustaining the health of a vibrant, diverse community where humans and animals coexist in close proximity. As I move forward into my professional career in Canada, Montreal, I carry with me a profound respect for the complexity of this role. I am committed to serving as a skilled medical practitioner, an ethical advocate for animal welfare, and a trusted partner to the residents of this unique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Veterinarians in Canada, Montreal</dc:title>
  <dc:creator/>
  <dc:language>en</dc:language>
  <cp:keywords/>
  <dcterms:created xsi:type="dcterms:W3CDTF">2026-07-29T13:59:33Z</dcterms:created>
  <dcterms:modified xsi:type="dcterms:W3CDTF">2026-07-29T13:59:33Z</dcterms:modified>
</cp:coreProperties>
</file>

<file path=docProps/custom.xml><?xml version="1.0" encoding="utf-8"?>
<Properties xmlns="http://schemas.openxmlformats.org/officeDocument/2006/custom-properties" xmlns:vt="http://schemas.openxmlformats.org/officeDocument/2006/docPropsVTypes"/>
</file>