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Colombia</w:t>
      </w:r>
      <w:r>
        <w:t xml:space="preserve"> </w:t>
      </w:r>
      <w:r>
        <w:t xml:space="preserve">Bogotá</w:t>
      </w:r>
    </w:p>
    <w:bookmarkStart w:id="25" w:name="X7f6823b61426cf0f92bb73576f2b393efa15dce"/>
    <w:p>
      <w:pPr>
        <w:pStyle w:val="Heading1"/>
      </w:pPr>
      <w:r>
        <w:t xml:space="preserve">The Silent Guardians of the Streets and Homes: A Reflection on the Veterinarian Profession in Colombia Bogotá</w:t>
      </w:r>
    </w:p>
    <w:p>
      <w:pPr>
        <w:pStyle w:val="FirstParagraph"/>
      </w:pPr>
      <w:r>
        <w:t xml:space="preserve">In the bustling heart of South America, where ancient traditions meet rapid modernization, there exists a profession that bridges the gap between human compassion and animal welfare. This profession is that of the</w:t>
      </w:r>
      <w:r>
        <w:t xml:space="preserve"> </w:t>
      </w:r>
      <w:r>
        <w:rPr>
          <w:bCs/>
          <w:b/>
        </w:rPr>
        <w:t xml:space="preserve">Veterinarian</w:t>
      </w:r>
      <w:r>
        <w:t xml:space="preserve">. In a city as vibrant, chaotic, and complex as</w:t>
      </w:r>
      <w:r>
        <w:t xml:space="preserve"> </w:t>
      </w:r>
      <w:r>
        <w:rPr>
          <w:bCs/>
          <w:b/>
        </w:rPr>
        <w:t xml:space="preserve">Colombia Bogotá</w:t>
      </w:r>
      <w:r>
        <w:t xml:space="preserve">, the role of the veterinarian extends far beyond treating sick pets in air-conditioned clinics. It is a multifaceted calling that involves public health advocacy, community education, emergency response amidst urban sprawl,</w:t>
      </w:r>
    </w:p>
    <w:bookmarkStart w:id="20" w:name="X2586742f58a344c5cdbb7d9df7ecbe652b1524f"/>
    <w:p>
      <w:pPr>
        <w:pStyle w:val="Heading2"/>
      </w:pPr>
      <w:r>
        <w:t xml:space="preserve">The Urban Jungle: Challenges Specific to Colombia Bogotá</w:t>
      </w:r>
    </w:p>
    <w:p>
      <w:pPr>
        <w:pStyle w:val="FirstParagraph"/>
      </w:pPr>
      <w:r>
        <w:t xml:space="preserve">To understand the gravity of being a veterinarian in this context, one must first appreciate the unique ecological and social landscape of</w:t>
      </w:r>
      <w:r>
        <w:t xml:space="preserve"> </w:t>
      </w:r>
      <w:r>
        <w:rPr>
          <w:bCs/>
          <w:b/>
        </w:rPr>
        <w:t xml:space="preserve">Bogotá</w:t>
      </w:r>
      <w:r>
        <w:t xml:space="preserve">. Located high in the Andes mountains, at an altitude of over 2,600 meters,</w:t>
      </w:r>
    </w:p>
    <w:p>
      <w:pPr>
        <w:pStyle w:val="BodyText"/>
      </w:pPr>
      <w:r>
        <w:t xml:space="preserve">The climate is cold and variable. This poses specific medical challenges for animals that may not be accustomed to such temperatures or those suffering from malnutrition due to poverty. Furthermore, the dense population density of neighborhoods like Usaquén or Suba creates a high risk for the transmission of zoonotic diseases.</w:t>
      </w:r>
    </w:p>
    <w:p>
      <w:pPr>
        <w:pStyle w:val="BodyText"/>
      </w:pPr>
      <w:r>
        <w:t xml:space="preserve">In</w:t>
      </w:r>
      <w:r>
        <w:t xml:space="preserve"> </w:t>
      </w:r>
      <w:r>
        <w:rPr>
          <w:bCs/>
          <w:b/>
        </w:rPr>
        <w:t xml:space="preserve">Colombia Bogotá</w:t>
      </w:r>
      <w:r>
        <w:t xml:space="preserve">, traffic congestion is legendary. For an emergency veterinarian, this translates to life-or-death delays when transporting severely injured animals from the accident-prone highways like the Autopista Norte or Calle 26. The physical and emotional toll of navigating these gridlocks while holding a fragile animal in one's arms is a reality that defines the daily struggle of veterinary professionals in this city.</w:t>
      </w:r>
    </w:p>
    <w:bookmarkEnd w:id="20"/>
    <w:bookmarkStart w:id="21" w:name="Xe9c23549e6adf4f1bd33f3052f203e5aaa53f22"/>
    <w:p>
      <w:pPr>
        <w:pStyle w:val="Heading2"/>
      </w:pPr>
      <w:r>
        <w:t xml:space="preserve">Street Animals and Community Responsibility</w:t>
      </w:r>
    </w:p>
    <w:p>
      <w:pPr>
        <w:pStyle w:val="FirstParagraph"/>
      </w:pPr>
      <w:r>
        <w:t xml:space="preserve">A significant portion of the veterinary work in</w:t>
      </w:r>
      <w:r>
        <w:t xml:space="preserve"> </w:t>
      </w:r>
      <w:r>
        <w:rPr>
          <w:bCs/>
          <w:b/>
        </w:rPr>
        <w:t xml:space="preserve">Bogotá</w:t>
      </w:r>
      <w:r>
        <w:t xml:space="preserve"> </w:t>
      </w:r>
      <w:r>
        <w:t xml:space="preserve">does not occur within the walls of a private clinic but on the streets themselves. The city is home to thousands of stray and feral animals, primarily dogs and cats that have found refuge in parks like Simón Bolívar or along the banks of the Bogotá River. Here, veterinarians often transition from being mere medical practitioners to becoming social workers.</w:t>
      </w:r>
    </w:p>
    <w:p>
      <w:pPr>
        <w:pStyle w:val="BodyText"/>
      </w:pPr>
      <w:r>
        <w:t xml:space="preserve">Reflection on this aspect reveals a deep sense of duty. Many veterinary students and graduates in</w:t>
      </w:r>
      <w:r>
        <w:t xml:space="preserve"> </w:t>
      </w:r>
      <w:r>
        <w:rPr>
          <w:bCs/>
          <w:b/>
        </w:rPr>
        <w:t xml:space="preserve">Colombia Bogotá</w:t>
      </w:r>
      <w:r>
        <w:t xml:space="preserve">.</w:t>
      </w:r>
    </w:p>
    <w:p>
      <w:pPr>
        <w:pStyle w:val="BodyText"/>
      </w:pPr>
      <w:r>
        <w:t xml:space="preserve">The interaction with street vendors, who often feed the stray animals, is another critical component. A compassionate veterinarian understands that one cannot simply remove an animal from its territory without addressing the root cause: food scarcity and lack of sterilization. Therefore, veterinary interventions in</w:t>
      </w:r>
      <w:r>
        <w:t xml:space="preserve"> </w:t>
      </w:r>
      <w:r>
        <w:rPr>
          <w:bCs/>
          <w:b/>
        </w:rPr>
        <w:t xml:space="preserve">Bogotá</w:t>
      </w:r>
      <w:r>
        <w:t xml:space="preserve"> </w:t>
      </w:r>
      <w:r>
        <w:t xml:space="preserve">often involve community engagement—teaching residents about responsible ownership, vaccination schedules for pets that roam freely, and the importance of trapping-sterilizing-release (TSR) programs to manage population growth humanely. This holistic approach is essential in a city where municipal resources are stretched thin and community-led initiatives play a pivotal role in animal welfare.</w:t>
      </w:r>
    </w:p>
    <w:bookmarkEnd w:id="21"/>
    <w:bookmarkStart w:id="22" w:name="X2514727f78f8ac78096500ea063753012bf63ec"/>
    <w:p>
      <w:pPr>
        <w:pStyle w:val="Heading2"/>
      </w:pPr>
      <w:r>
        <w:t xml:space="preserve">The Intersection of Public Health and Animal Welfare</w:t>
      </w:r>
    </w:p>
    <w:p>
      <w:pPr>
        <w:pStyle w:val="FirstParagraph"/>
      </w:pPr>
      <w:r>
        <w:t xml:space="preserve">In recent years, the global pandemic has highlighted the critical link between animal health and human health. In</w:t>
      </w:r>
      <w:r>
        <w:t xml:space="preserve"> </w:t>
      </w:r>
      <w:r>
        <w:rPr>
          <w:bCs/>
          <w:b/>
        </w:rPr>
        <w:t xml:space="preserve">Colombia Bogotá</w:t>
      </w:r>
      <w:r>
        <w:t xml:space="preserve">, this connection is palpable. Veterinarians are on the front lines not only for traditional zoonoses like leptospirosis, rabies, and scabies but also for emerging infectious diseases. The role of the veterinarian here is that of a sentinel; they are often the first to detect anomalies in animal populations that might signal a broader public health crisis.</w:t>
      </w:r>
    </w:p>
    <w:p>
      <w:pPr>
        <w:pStyle w:val="BodyText"/>
      </w:pPr>
      <w:r>
        <w:t xml:space="preserve">In the dense urban environment of</w:t>
      </w:r>
      <w:r>
        <w:t xml:space="preserve"> </w:t>
      </w:r>
      <w:r>
        <w:rPr>
          <w:bCs/>
          <w:b/>
        </w:rPr>
        <w:t xml:space="preserve">Bogotá</w:t>
      </w:r>
      <w:r>
        <w:t xml:space="preserve">, where humans and animals live in close proximity, the risk of cross-species transmission is high. Veterinarians must navigate complex regulations set by local entities such as IDU (Instituto Distrital de Unidad Agropecuaria) to ensure that food safety standards are met, particularly regarding the slaughter and inspection of livestock in areas surrounding the city. This aspect of veterinary medicine requires a rigorous adherence to law and ethics, ensuring that meat products consumed by Bogotanos are safe and free from contaminants.</w:t>
      </w:r>
    </w:p>
    <w:p>
      <w:pPr>
        <w:pStyle w:val="BodyText"/>
      </w:pPr>
      <w:r>
        <w:t xml:space="preserve">Moreover, veterinarians play a crucial role in environmental conservation efforts within the city. The Eastern Hills (Cerros Orientales) are a vital ecological reserve for</w:t>
      </w:r>
      <w:r>
        <w:t xml:space="preserve"> </w:t>
      </w:r>
      <w:r>
        <w:rPr>
          <w:bCs/>
          <w:b/>
        </w:rPr>
        <w:t xml:space="preserve">Bogotá</w:t>
      </w:r>
      <w:r>
        <w:t xml:space="preserve">, acting as the "green lungs" of the city. Veterinarians often collaborate with biologists and conservationists to monitor wildlife populations, treating injured native species such as foxes, rabbits, and birds of prey. This work fosters a deeper connection between the urban population and nature, reminding citizens that</w:t>
      </w:r>
      <w:r>
        <w:t xml:space="preserve"> </w:t>
      </w:r>
      <w:r>
        <w:rPr>
          <w:bCs/>
          <w:b/>
        </w:rPr>
        <w:t xml:space="preserve">Bogotá</w:t>
      </w:r>
      <w:r>
        <w:t xml:space="preserve"> </w:t>
      </w:r>
      <w:r>
        <w:t xml:space="preserve">is not just a concrete metropolis but part of a larger biodiversity network.</w:t>
      </w:r>
    </w:p>
    <w:bookmarkEnd w:id="22"/>
    <w:bookmarkStart w:id="23" w:name="X47581d722cce294237382bb0eb6a89902b04bd8"/>
    <w:p>
      <w:pPr>
        <w:pStyle w:val="Heading2"/>
      </w:pPr>
      <w:r>
        <w:t xml:space="preserve">Ethical Reflections and Emotional Resilience</w:t>
      </w:r>
    </w:p>
    <w:p>
      <w:pPr>
        <w:pStyle w:val="FirstParagraph"/>
      </w:pPr>
      <w:r>
        <w:t xml:space="preserve">The practice of veterinary medicine in any city is emotionally taxing, but in</w:t>
      </w:r>
      <w:r>
        <w:t xml:space="preserve"> </w:t>
      </w:r>
      <w:r>
        <w:rPr>
          <w:bCs/>
          <w:b/>
        </w:rPr>
        <w:t xml:space="preserve">Bogotá</w:t>
      </w:r>
      <w:r>
        <w:t xml:space="preserve">, the socioeconomic disparities amplify this burden. It is common for veterinarians to encounter animals that have suffered abuse, neglect, or starvation. The decision to euthanize a suffering animal that cannot be afforded treatment by its owner is one of the most difficult ethical dilemmas a veterinarian faces. These moments require immense emotional resilience and ethical clarity.</w:t>
      </w:r>
    </w:p>
    <w:p>
      <w:pPr>
        <w:pStyle w:val="BodyText"/>
      </w:pPr>
      <w:r>
        <w:t xml:space="preserve">In</w:t>
      </w:r>
      <w:r>
        <w:t xml:space="preserve"> </w:t>
      </w:r>
      <w:r>
        <w:rPr>
          <w:bCs/>
          <w:b/>
        </w:rPr>
        <w:t xml:space="preserve">Colombia Bogotá</w:t>
      </w:r>
      <w:r>
        <w:t xml:space="preserve">, where economic inequality is stark, veterinarians must often make triage decisions based on financial constraints rather than just medical necessity. This reality challenges the traditional notion of veterinary care as an unbiased service. It forces professionals to reflect on their role in society: Are they merely treating diseases, or are they advocating for the rights of voiceless beings who depend entirely on human mercy? This reflection drives many veterinarians in</w:t>
      </w:r>
      <w:r>
        <w:t xml:space="preserve"> </w:t>
      </w:r>
      <w:r>
        <w:rPr>
          <w:bCs/>
          <w:b/>
        </w:rPr>
        <w:t xml:space="preserve">Bogotá</w:t>
      </w:r>
      <w:r>
        <w:t xml:space="preserve"> </w:t>
      </w:r>
      <w:r>
        <w:t xml:space="preserve">to engage in pro-bono work and advocacy, pushing for stronger animal protection laws.</w:t>
      </w:r>
    </w:p>
    <w:bookmarkEnd w:id="23"/>
    <w:bookmarkStart w:id="24" w:name="X286faf4f9d1fe1f07fef44d4aa1ea4a35397137"/>
    <w:p>
      <w:pPr>
        <w:pStyle w:val="Heading2"/>
      </w:pPr>
      <w:r>
        <w:t xml:space="preserve">The Future of Veterinary Medicine in Bogotá</w:t>
      </w:r>
    </w:p>
    <w:p>
      <w:pPr>
        <w:pStyle w:val="FirstParagraph"/>
      </w:pPr>
      <w:r>
        <w:t xml:space="preserve">As</w:t>
      </w:r>
      <w:r>
        <w:t xml:space="preserve"> </w:t>
      </w:r>
      <w:r>
        <w:rPr>
          <w:bCs/>
          <w:b/>
        </w:rPr>
        <w:t xml:space="preserve">Bogotá</w:t>
      </w:r>
      <w:r>
        <w:t xml:space="preserve">.</w:t>
      </w:r>
    </w:p>
    <w:p>
      <w:pPr>
        <w:pStyle w:val="BodyText"/>
      </w:pPr>
      <w:r>
        <w:t xml:space="preserve">Congresion and Conclusion.</w:t>
      </w:r>
    </w:p>
    <w:p>
      <w:pPr>
        <w:pStyle w:val="BodyText"/>
      </w:pPr>
      <w:r>
        <w:t xml:space="preserve">&gt;</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Colombia Bogotá</dc:title>
  <dc:creator/>
  <dc:language>en</dc:language>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