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6ad89ce0de741d60f9af68d707e5b81b6f447d6"/>
    <w:p>
      <w:pPr>
        <w:pStyle w:val="Heading1"/>
      </w:pPr>
      <w:r>
        <w:t xml:space="preserve">A Reflection on the Vocation of a Veterinarian in Ethiopia Addis Ababa</w:t>
      </w:r>
    </w:p>
    <w:p>
      <w:pPr>
        <w:pStyle w:val="FirstParagraph"/>
      </w:pPr>
      <w:r>
        <w:t xml:space="preserve">The decision to pursue a career as a veterinarian is rarely born out of mere academic interest; it is often ignited by a profound empathy for living beings and a desire to alleviate suffering. However, when one contextualizes this vocation within the specific socio-economic, cultural, and environmental landscape of Ethiopia Addis Ababa, the role expands far beyond traditional clinical practice. It becomes a complex intersection of public health, economic stability, cultural heritage preservation, and community development. Reflecting on the life of a veterinarian in this bustling capital city reveals a profession that is both deeply rooted in local tradition and urgently modernizing.</w:t>
      </w:r>
    </w:p>
    <w:p>
      <w:pPr>
        <w:pStyle w:val="BodyText"/>
      </w:pPr>
      <w:r>
        <w:t xml:space="preserve">Addis Ababa, often referred to as the "Political Capital of Africa," is a city of stark contrasts. It is home to sophisticated private hospitals and clinics alongside sprawling informal settlements where animal welfare infrastructure lags behind rapid urbanization. In this environment, the veterinarian in Ethiopia Addis Ababa must adapt to a dual reality. On one hand, there is a growing middle class that treats pets as family members, demanding high-standard medical care similar to what one would find in Europe or North America. On the other hand, there is a vast population of working animals and stray populations that suffer from neglect due to resource constraints. The veterinarian here acts not only as a doctor but also as an educator and advocate for those who cannot speak for themselves.</w:t>
      </w:r>
    </w:p>
    <w:p>
      <w:pPr>
        <w:pStyle w:val="BodyText"/>
      </w:pPr>
      <w:r>
        <w:t xml:space="preserve">One of the most poignant aspects of this reflection is the cultural significance of animals in Ethiopia Addis Ababa. Unlike many Western societies where livestock are primarily viewed through an economic lens, in Ethiopia Addis Ababa, cattle often hold deep social and ceremonial value. A cow may be central to a wedding dowry or a religious feast during the Ethiopian Orthodox Christmas season. Consequently, the veterinarian carries a heavy responsibility; their interventions can impact not just animal health but also family livelihoods and cultural traditions. The emotional toll of treating an animal that is essential to a farmer’s economic survival, yet possesses limited monetary value in terms of treatment costs, creates a unique ethical dilemma. The reflection here is on patience and negotiation: bridging the gap between medical necessity and economic feasibility.</w:t>
      </w:r>
    </w:p>
    <w:p>
      <w:pPr>
        <w:pStyle w:val="BodyText"/>
      </w:pPr>
      <w:r>
        <w:t xml:space="preserve">Furthermore, the role of the veterinarian in Ethiopia Addis Ababa is intrinsically linked to One Health initiatives. In a densely populated urban center like Addis Ababa, zoonotic diseases pose a significant threat. Rabies remains a persistent public health concern, and rabies control requires more than just vaccination; it requires community engagement. The veterinarian must step out of the clinic and into the streets, working with local kebele (neighborhood) leaders to organize mass vaccination campaigns. This aspect of the profession transforms it into a form of public service diplomacy. Building trust with communities that may have historical skepticism toward state interventions is crucial. The reflection here emphasizes communication skills as much as medical expertise; understanding local dialects and cultural norms is just as important as mastering veterinary pharmacology.</w:t>
      </w:r>
    </w:p>
    <w:p>
      <w:pPr>
        <w:pStyle w:val="BodyText"/>
      </w:pPr>
      <w:r>
        <w:t xml:space="preserve">Urbanization in Ethiopia Addis Ababa presents another layer of complexity. As the city expands, wildlife habitats encroach upon urban boundaries, leading to increased human-wildlife conflict. Veterinarians are increasingly called upon to assist in the management of stray dogs and cats, which serve as both a nuisance and a reservoir for disease. The ethical considerations here are profound. Is it more humane to cull overpopulated strays or to implement catch-neuter-return programs? In the resource-limited setting of Ethiopia Addis Ababa, the latter is often idealistic but logistically challenging. The veterinarian must constantly innovate, seeking low-cost solutions and international partnerships to address these issues. This resilience is a defining characteristic of veterinary practice in this region.</w:t>
      </w:r>
    </w:p>
    <w:p>
      <w:pPr>
        <w:pStyle w:val="BodyText"/>
      </w:pPr>
      <w:r>
        <w:t xml:space="preserve">Additionally, the educational burden on veterinarians in Ethiopia Addis Ababa cannot be overstated. Many pet owners lack basic knowledge regarding preventive care, nutrition, and sterilization. The veterinarian becomes a teacher from the very first consultation. They must explain why spaying is vital for population control and long-term health, often confronting deeply held beliefs about breeding cycles or the utility of keeping intact males for protection. This educational role requires empathy and persistence. It is not enough to simply diagnose a condition; one must ensure that the owner understands how to prevent its recurrence in a home environment that may lack clean water or sterile conditions.</w:t>
      </w:r>
    </w:p>
    <w:p>
      <w:pPr>
        <w:pStyle w:val="BodyText"/>
      </w:pPr>
      <w:r>
        <w:t xml:space="preserve">The professional isolation faced by veterinarians in Ethiopia Addis Ababa is also worth reflecting upon. While the profession is respected, specialized resources—such as advanced diagnostic imaging, surgical suites with consistent power backup, and rare medications—are scarce. This scarcity fosters a spirit of ingenuity. Veterinarians learn to improvise, using manual palpation when ultrasounds are unavailable and relying on clinical observation over laboratory tests when budgets are tight. This reliance on fundamental veterinary skills is both a limitation and a strength, reinforcing the core competencies of the profession.</w:t>
      </w:r>
    </w:p>
    <w:p>
      <w:pPr>
        <w:pStyle w:val="BodyText"/>
      </w:pPr>
      <w:r>
        <w:t xml:space="preserve">In conclusion, being a veterinarian in Ethiopia Addis Ababa is a calling that demands multifaceted adaptability. It requires balancing high-tech medical aspirations with low-resource realities. It involves navigating cultural sensitivities while advancing public health goals. It means advocating for animals in a society where they are both cherished companions and economic assets, yet often overlooked as sentient beings requiring protection from suffering. The reflection on this career path reveals that the true value of a veterinarian in Ethiopia Addis Ababa lies not just in curing diseases, but in fostering a culture of compassion and responsibility toward all living creatures amidst the dynamic and challenging backdrop of one of Africa’s most vibrant capitals.</w:t>
      </w:r>
    </w:p>
    <w:p>
      <w:pPr>
        <w:pStyle w:val="BodyText"/>
      </w:pPr>
      <w:r>
        <w:rPr>
          <w:bCs/>
          <w:b/>
        </w:rPr>
        <w:t xml:space="preserve">Reflection By:</w:t>
      </w:r>
      <w:r>
        <w:br/>
      </w:r>
      <w:r>
        <w:t xml:space="preserve">A Student Veterinary Professional</w:t>
      </w:r>
      <w:r>
        <w:br/>
      </w:r>
      <w:r>
        <w:t xml:space="preserve">Addis Ababa, Ethiopia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Veterinarian in Ethiopia Addis Ababa</dc:title>
  <dc:creator/>
  <dc:language>en</dc:language>
  <cp:keywords/>
  <dcterms:created xsi:type="dcterms:W3CDTF">2026-07-29T15:01:08Z</dcterms:created>
  <dcterms:modified xsi:type="dcterms:W3CDTF">2026-07-29T15:01:08Z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