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Veterinary</w:t>
      </w:r>
      <w:r>
        <w:t xml:space="preserve"> </w:t>
      </w:r>
      <w:r>
        <w:t xml:space="preserve">Medicine</w:t>
      </w:r>
      <w:r>
        <w:t xml:space="preserve"> </w:t>
      </w:r>
      <w:r>
        <w:t xml:space="preserve">in</w:t>
      </w:r>
      <w:r>
        <w:t xml:space="preserve"> </w:t>
      </w:r>
      <w:r>
        <w:t xml:space="preserve">Almaty,</w:t>
      </w:r>
      <w:r>
        <w:t xml:space="preserve"> </w:t>
      </w:r>
      <w:r>
        <w:t xml:space="preserve">Kazakhstan</w:t>
      </w:r>
    </w:p>
    <w:bookmarkStart w:id="26" w:name="X712b1fefea5cd76c8c2a4db92bd6386ff738f14"/>
    <w:p>
      <w:pPr>
        <w:pStyle w:val="Heading1"/>
      </w:pPr>
      <w:r>
        <w:t xml:space="preserve">A Reflection on Veterinary Practice in the Context of Modern Kazakhstan, Almaty</w:t>
      </w:r>
    </w:p>
    <w:p>
      <w:pPr>
        <w:pStyle w:val="FirstParagraph"/>
      </w:pPr>
      <w:r>
        <w:rPr>
          <w:bCs/>
          <w:b/>
        </w:rPr>
        <w:t xml:space="preserve">Date:</w:t>
      </w:r>
      <w:r>
        <w:t xml:space="preserve"> </w:t>
      </w:r>
      <w:r>
        <w:t xml:space="preserve">May 24, 2024</w:t>
      </w:r>
      <w:r>
        <w:br/>
      </w:r>
      <w:r>
        <w:rPr>
          <w:bCs/>
          <w:b/>
        </w:rPr>
        <w:t xml:space="preserve">To:</w:t>
      </w:r>
      <w:r>
        <w:t xml:space="preserve"> </w:t>
      </w:r>
      <w:r>
        <w:t xml:space="preserve">Academic Review Board</w:t>
      </w:r>
      <w:r>
        <w:br/>
      </w:r>
      <w:r>
        <w:t xml:space="preserve">[Student Name]</w:t>
      </w:r>
      <w:r>
        <w:br/>
      </w:r>
      <w:r>
        <w:t xml:space="preserve">:Reflection Paper on Veterinary Medicine in Almaty, Kazakhstan</w:t>
      </w:r>
    </w:p>
    <w:bookmarkStart w:id="20" w:name="introduction"/>
    <w:p>
      <w:pPr>
        <w:pStyle w:val="Heading2"/>
      </w:pPr>
      <w:r>
        <w:t xml:space="preserve">Introduction</w:t>
      </w:r>
    </w:p>
    <w:p>
      <w:pPr>
        <w:pStyle w:val="FirstParagraph"/>
      </w:pPr>
      <w:r>
        <w:t xml:space="preserve">The profession of a</w:t>
      </w:r>
      <w:r>
        <w:t xml:space="preserve"> </w:t>
      </w:r>
      <w:r>
        <w:rPr>
          <w:bCs/>
          <w:b/>
        </w:rPr>
        <w:t xml:space="preserve">Veterinarian</w:t>
      </w:r>
      <w:r>
        <w:t xml:space="preserve"> </w:t>
      </w:r>
      <w:r>
        <w:t xml:space="preserve">is often viewed through the lens of clinical medicine, yet it is fundamentally rooted in public health, economic stability, and emotional companionship. When reflecting on this profession within the specific geographical and cultural context of</w:t>
      </w:r>
      <w:r>
        <w:t xml:space="preserve"> </w:t>
      </w:r>
      <w:r>
        <w:rPr>
          <w:bCs/>
          <w:b/>
        </w:rPr>
        <w:t xml:space="preserve">Kazakhstan Almaty</w:t>
      </w:r>
      <w:r>
        <w:t xml:space="preserve">, one encounters a dynamic intersection of traditional pastoral heritage and rapid modernization. Almaty, as the largest city in Kazakhstan and its former capital, serves as a critical hub for veterinary science in Central Asia. This reflection paper aims to explore the multifaceted role of veterinarians in this region, analyzing how they navigate the challenges of urban pet care, agricultural sustainability, and zoonotic disease prevention while adapting to the unique socio-economic landscape of</w:t>
      </w:r>
      <w:r>
        <w:t xml:space="preserve"> </w:t>
      </w:r>
      <w:r>
        <w:rPr>
          <w:bCs/>
          <w:b/>
        </w:rPr>
        <w:t xml:space="preserve">Kazakhstan Almaty</w:t>
      </w:r>
      <w:r>
        <w:t xml:space="preserve">.</w:t>
      </w:r>
    </w:p>
    <w:bookmarkEnd w:id="20"/>
    <w:bookmarkStart w:id="21" w:name="X2040cc4503c52b9a8214e11e44195758769908e"/>
    <w:p>
      <w:pPr>
        <w:pStyle w:val="Heading2"/>
      </w:pPr>
      <w:r>
        <w:t xml:space="preserve">The Evolution of Pet Ownership and Urban Veterinary Care</w:t>
      </w:r>
    </w:p>
    <w:p>
      <w:pPr>
        <w:pStyle w:val="FirstParagraph"/>
      </w:pPr>
      <w:r>
        <w:t xml:space="preserve">In recent decades, the demographic shift in</w:t>
      </w:r>
      <w:r>
        <w:t xml:space="preserve"> </w:t>
      </w:r>
      <w:r>
        <w:rPr>
          <w:bCs/>
          <w:b/>
        </w:rPr>
        <w:t xml:space="preserve">Kazakhstan Almaty</w:t>
      </w:r>
      <w:r>
        <w:t xml:space="preserve"> </w:t>
      </w:r>
      <w:r>
        <w:t xml:space="preserve">has been marked by a significant rise in urbanization and an increasing middle class. This socio-economic change has directly influenced pet ownership trends. In the past, animals in Kazakhstan were primarily viewed through their utility—whether for draft work or livestock management. Today, however, there is a burgeoning culture of companion animal ownership in the cosmopolitan environment of Almaty. Streets are increasingly filled with dogs and cats that are considered family members rather than mere property.</w:t>
      </w:r>
    </w:p>
    <w:p>
      <w:pPr>
        <w:pStyle w:val="BodyText"/>
      </w:pPr>
      <w:r>
        <w:t xml:space="preserve">This shift places immense pressure on the local</w:t>
      </w:r>
      <w:r>
        <w:t xml:space="preserve"> </w:t>
      </w:r>
      <w:r>
        <w:rPr>
          <w:bCs/>
          <w:b/>
        </w:rPr>
        <w:t xml:space="preserve">Veterinarian</w:t>
      </w:r>
      <w:r>
        <w:t xml:space="preserve"> </w:t>
      </w:r>
      <w:r>
        <w:t xml:space="preserve">community. In neighborhoods across Almaty, such as the Shymkent or Medeu districts, demand for specialized services has skyrocketed. Owners now expect not only basic vaccinations and parasite prevention but also advanced diagnostics, surgical interventions, and even behavioral therapy. The reflection on this aspect reveals a growing gap between the rising expectations of pet owners in</w:t>
      </w:r>
      <w:r>
        <w:t xml:space="preserve"> </w:t>
      </w:r>
      <w:r>
        <w:rPr>
          <w:bCs/>
          <w:b/>
        </w:rPr>
        <w:t xml:space="preserve">Kazakhstan Almaty</w:t>
      </w:r>
      <w:r>
        <w:t xml:space="preserve"> </w:t>
      </w:r>
      <w:r>
        <w:t xml:space="preserve">and the availability of high-tier veterinary infrastructure. While private clinics have proliferated, offering services comparable to those in Western Europe, access remains stratified by economic status. Therefore, the modern</w:t>
      </w:r>
      <w:r>
        <w:t xml:space="preserve"> </w:t>
      </w:r>
      <w:r>
        <w:rPr>
          <w:bCs/>
          <w:b/>
        </w:rPr>
        <w:t xml:space="preserve">Veterinarian</w:t>
      </w:r>
      <w:r>
        <w:t xml:space="preserve"> </w:t>
      </w:r>
      <w:r>
        <w:t xml:space="preserve">in this region must also act as an educator, guiding owners toward responsible pet ownership amidst a cultural backdrop where animal welfare laws are still being solidified and enforced.</w:t>
      </w:r>
    </w:p>
    <w:bookmarkEnd w:id="21"/>
    <w:bookmarkStart w:id="22" w:name="Xe7da2bab1f15dc49214359fa01a18d17cf6e769"/>
    <w:p>
      <w:pPr>
        <w:pStyle w:val="Heading2"/>
      </w:pPr>
      <w:r>
        <w:t xml:space="preserve">The Bridge Between Wildlife and Domestic Health: Zoonotic Concerns</w:t>
      </w:r>
    </w:p>
    <w:p>
      <w:pPr>
        <w:pStyle w:val="FirstParagraph"/>
      </w:pPr>
      <w:r>
        <w:t xml:space="preserve">Beyond the domestic sphere, the role of the</w:t>
      </w:r>
      <w:r>
        <w:t xml:space="preserve"> </w:t>
      </w:r>
      <w:r>
        <w:rPr>
          <w:bCs/>
          <w:b/>
        </w:rPr>
        <w:t xml:space="preserve">Veterinarian</w:t>
      </w:r>
      <w:r>
        <w:t xml:space="preserve"> </w:t>
      </w:r>
      <w:r>
        <w:t xml:space="preserve">in</w:t>
      </w:r>
      <w:r>
        <w:t xml:space="preserve"> </w:t>
      </w:r>
      <w:r>
        <w:rPr>
          <w:bCs/>
          <w:b/>
        </w:rPr>
        <w:t xml:space="preserve">Kazakhstan Almaty</w:t>
      </w:r>
      <w:r>
        <w:t xml:space="preserve"> </w:t>
      </w:r>
      <w:r>
        <w:t xml:space="preserve">is pivotal in public health security. Kazakhstan sits at a complex ecological crossroads, bordering regions with diverse wildlife and possessing vast agricultural lands. Almaty’s proximity to both dense urban centers and rural agricultural zones creates unique vectors for zoonotic diseases—illnesses that transmit from animals to humans.</w:t>
      </w:r>
    </w:p>
    <w:p>
      <w:pPr>
        <w:pStyle w:val="BodyText"/>
      </w:pPr>
      <w:r>
        <w:t xml:space="preserve">Rabies remains a significant concern in many parts of the country, though vaccination campaigns have made strides in recent years. The</w:t>
      </w:r>
      <w:r>
        <w:t xml:space="preserve"> </w:t>
      </w:r>
      <w:r>
        <w:rPr>
          <w:bCs/>
          <w:b/>
        </w:rPr>
        <w:t xml:space="preserve">Veterinarian</w:t>
      </w:r>
      <w:r>
        <w:t xml:space="preserve"> </w:t>
      </w:r>
      <w:r>
        <w:t xml:space="preserve">here acts as a frontline defender of human health. In</w:t>
      </w:r>
      <w:r>
        <w:t xml:space="preserve"> </w:t>
      </w:r>
      <w:r>
        <w:rPr>
          <w:bCs/>
          <w:b/>
        </w:rPr>
        <w:t xml:space="preserve">Kazakhstan Almaty</w:t>
      </w:r>
      <w:r>
        <w:t xml:space="preserve">, veterinary professionals are often the first to identify unusual patterns in animal health that could signal an emerging outbreak. This requires a level of vigilance and collaboration with public health officials that is less common in purely clinical settings. Reflecting on this, one realizes that the identity of a</w:t>
      </w:r>
      <w:r>
        <w:t xml:space="preserve"> </w:t>
      </w:r>
      <w:r>
        <w:rPr>
          <w:bCs/>
          <w:b/>
        </w:rPr>
        <w:t xml:space="preserve">Veterinarian</w:t>
      </w:r>
      <w:r>
        <w:t xml:space="preserve"> </w:t>
      </w:r>
      <w:r>
        <w:t xml:space="preserve">extends far beyond treating sick pets; it involves active participation in epidemiological surveillance and community hygiene education.</w:t>
      </w:r>
    </w:p>
    <w:bookmarkEnd w:id="22"/>
    <w:bookmarkStart w:id="23" w:name="X2755b82945cc8cfcafa1d09c44828af0784f6ef"/>
    <w:p>
      <w:pPr>
        <w:pStyle w:val="Heading2"/>
      </w:pPr>
      <w:r>
        <w:t xml:space="preserve">Agricultural Sustainability and Food Security</w:t>
      </w:r>
    </w:p>
    <w:p>
      <w:pPr>
        <w:pStyle w:val="FirstParagraph"/>
      </w:pPr>
      <w:r>
        <w:t xml:space="preserve">To ignore the agricultural backbone of Kazakhstan would be to present an incomplete picture of veterinary medicine.</w:t>
      </w:r>
      <w:r>
        <w:t xml:space="preserve"> </w:t>
      </w:r>
      <w:r>
        <w:rPr>
          <w:bCs/>
          <w:b/>
        </w:rPr>
        <w:t xml:space="preserve">Kazakhstan Almaty</w:t>
      </w:r>
      <w:r>
        <w:t xml:space="preserve"> </w:t>
      </w:r>
      <w:r>
        <w:t xml:space="preserve">is not just a metropolis; it is the gateway to one of the world’s most significant grain-producing regions and vast pastures for cattle and sheep. The health of these livestock directly impacts food security, national export revenues, and rural livelihoods.</w:t>
      </w:r>
    </w:p>
    <w:p>
      <w:pPr>
        <w:pStyle w:val="BodyText"/>
      </w:pPr>
      <w:r>
        <w:t xml:space="preserve">The</w:t>
      </w:r>
      <w:r>
        <w:t xml:space="preserve"> </w:t>
      </w:r>
      <w:r>
        <w:rPr>
          <w:bCs/>
          <w:b/>
        </w:rPr>
        <w:t xml:space="preserve">Veterinarian</w:t>
      </w:r>
      <w:r>
        <w:t xml:space="preserve"> </w:t>
      </w:r>
      <w:r>
        <w:t xml:space="preserve">working in this sector faces distinct challenges compared to their clinical counterparts. They must manage herd health, prevent the spread of transboundary animal diseases such as Foot and Mouth Disease or Bluetongue Virus, and ensure that livestock standards meet international export requirements for markets in China and Europe. In</w:t>
      </w:r>
      <w:r>
        <w:t xml:space="preserve"> </w:t>
      </w:r>
      <w:r>
        <w:rPr>
          <w:bCs/>
          <w:b/>
        </w:rPr>
        <w:t xml:space="preserve">Kazakhstan Almaty</w:t>
      </w:r>
      <w:r>
        <w:t xml:space="preserve">, there is a noticeable push toward modernizing agricultural practices. Veterinarians are increasingly involved in implementing precision agriculture techniques, genetic improvement programs, and biosecurity protocols. This aspect of the profession highlights the economic importance of veterinary science; a healthy herd means stable milk and meat supplies for</w:t>
      </w:r>
      <w:r>
        <w:t xml:space="preserve"> </w:t>
      </w:r>
      <w:r>
        <w:rPr>
          <w:bCs/>
          <w:b/>
        </w:rPr>
        <w:t xml:space="preserve">Kazakhstan Almaty</w:t>
      </w:r>
      <w:r>
        <w:t xml:space="preserve">’s growing population and robust exports for the nation.</w:t>
      </w:r>
    </w:p>
    <w:bookmarkEnd w:id="23"/>
    <w:bookmarkStart w:id="24" w:name="cultural-reflections-on-animal-welfare"/>
    <w:p>
      <w:pPr>
        <w:pStyle w:val="Heading2"/>
      </w:pPr>
      <w:r>
        <w:t xml:space="preserve">Cultural Reflections on Animal Welfare</w:t>
      </w:r>
    </w:p>
    <w:p>
      <w:pPr>
        <w:pStyle w:val="FirstParagraph"/>
      </w:pPr>
      <w:r>
        <w:t xml:space="preserve">Culturally, Kazakhstan has deep-rooted traditions regarding animals, particularly horses and sheep, which are integral to national identity. However, modernization brings new ethical questions. The reflection on being a</w:t>
      </w:r>
      <w:r>
        <w:t xml:space="preserve"> </w:t>
      </w:r>
      <w:r>
        <w:rPr>
          <w:bCs/>
          <w:b/>
        </w:rPr>
        <w:t xml:space="preserve">Veterinarian</w:t>
      </w:r>
      <w:r>
        <w:t xml:space="preserve"> </w:t>
      </w:r>
      <w:r>
        <w:t xml:space="preserve">in</w:t>
      </w:r>
      <w:r>
        <w:t xml:space="preserve"> </w:t>
      </w:r>
      <w:r>
        <w:rPr>
          <w:bCs/>
          <w:b/>
        </w:rPr>
        <w:t xml:space="preserve">Kazakhstan Almaty</w:t>
      </w:r>
      <w:r>
        <w:t xml:space="preserve"> </w:t>
      </w:r>
      <w:r>
        <w:t xml:space="preserve">involves navigating these cultural norms. There is a growing movement among younger generations in the city to advocate for animal rights and welfare standards that align with international codes of practice. This creates a dynamic tension between traditional views of animals as resources and the emerging view of them as sentient beings deserving of protection.</w:t>
      </w:r>
    </w:p>
    <w:p>
      <w:pPr>
        <w:pStyle w:val="BodyText"/>
      </w:pPr>
      <w:r>
        <w:t xml:space="preserve">Veterinarians in this region are often at the center of this discourse. They must advocate for humane treatment while respecting cultural sensitivities. For instance, debates surrounding stray animal control policies in Almaty often involve veterinary experts who argue for sterilization and adoption programs (TNR) over lethal removal. This reflects a broader global trend influencing</w:t>
      </w:r>
      <w:r>
        <w:t xml:space="preserve"> </w:t>
      </w:r>
      <w:r>
        <w:rPr>
          <w:bCs/>
          <w:b/>
        </w:rPr>
        <w:t xml:space="preserve">Kazakhstan Almaty</w:t>
      </w:r>
      <w:r>
        <w:t xml:space="preserve">, where ethical stewardship of animals is becoming a key component of civic responsibility.</w:t>
      </w:r>
    </w:p>
    <w:bookmarkEnd w:id="24"/>
    <w:bookmarkStart w:id="25" w:name="conclusion"/>
    <w:p>
      <w:pPr>
        <w:pStyle w:val="Heading2"/>
      </w:pPr>
      <w:r>
        <w:t xml:space="preserve">Conclusion</w:t>
      </w:r>
    </w:p>
    <w:p>
      <w:pPr>
        <w:pStyle w:val="FirstParagraph"/>
      </w:pPr>
      <w:r>
        <w:t xml:space="preserve">In conclusion, the profession of a</w:t>
      </w:r>
      <w:r>
        <w:t xml:space="preserve"> </w:t>
      </w:r>
      <w:r>
        <w:rPr>
          <w:bCs/>
          <w:b/>
        </w:rPr>
        <w:t xml:space="preserve">Veterinarian</w:t>
      </w:r>
      <w:r>
        <w:t xml:space="preserve"> </w:t>
      </w:r>
      <w:r>
        <w:t xml:space="preserve">in the context of</w:t>
      </w:r>
      <w:r>
        <w:t xml:space="preserve"> </w:t>
      </w:r>
      <w:r>
        <w:rPr>
          <w:bCs/>
          <w:b/>
        </w:rPr>
        <w:t xml:space="preserve">Kazakhstan Almaty</w:t>
      </w:r>
      <w:r>
        <w:t xml:space="preserve"> </w:t>
      </w:r>
      <w:r>
        <w:t xml:space="preserve">is complex, multifaceted, and critically important. It is not merely a medical specialty but a societal pillar that supports public health, economic stability, and cultural evolution. As Almaty continues to develop as a modern hub in Central Asia, the demand for skilled veterinary professionals will only increase. The challenges are significant—from managing zoonotic risks in a diverse ecological zone to bridging the gap between traditional agriculture and modern pet care ethics—but so too are the opportunities.</w:t>
      </w:r>
    </w:p>
    <w:p>
      <w:pPr>
        <w:pStyle w:val="BodyText"/>
      </w:pPr>
      <w:r>
        <w:t xml:space="preserve">Reflecting on this role, it becomes evident that veterinarians in</w:t>
      </w:r>
      <w:r>
        <w:t xml:space="preserve"> </w:t>
      </w:r>
      <w:r>
        <w:rPr>
          <w:bCs/>
          <w:b/>
        </w:rPr>
        <w:t xml:space="preserve">Kazakhstan Almaty</w:t>
      </w:r>
      <w:r>
        <w:t xml:space="preserve"> </w:t>
      </w:r>
      <w:r>
        <w:t xml:space="preserve">are not just treating animals; they are safeguarding the health of communities, supporting national food security, and shaping a more compassionate society. As we look to the future, continuous education, international collaboration, and stronger regulatory frameworks will be essential to ensure that veterinary medicine in</w:t>
      </w:r>
      <w:r>
        <w:t xml:space="preserve"> </w:t>
      </w:r>
      <w:r>
        <w:rPr>
          <w:bCs/>
          <w:b/>
        </w:rPr>
        <w:t xml:space="preserve">Kazakhstan Almaty</w:t>
      </w:r>
      <w:r>
        <w:t xml:space="preserve"> </w:t>
      </w:r>
      <w:r>
        <w:t xml:space="preserve">meets the high standards required by its growing population and global integration.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Veterinary Medicine in Almaty, Kazakhstan</dc:title>
  <dc:creator/>
  <cp:keywords/>
  <dcterms:created xsi:type="dcterms:W3CDTF">2026-07-29T17:00:02Z</dcterms:created>
  <dcterms:modified xsi:type="dcterms:W3CDTF">2026-07-29T17:00:02Z</dcterms:modified>
</cp:coreProperties>
</file>

<file path=docProps/custom.xml><?xml version="1.0" encoding="utf-8"?>
<Properties xmlns="http://schemas.openxmlformats.org/officeDocument/2006/custom-properties" xmlns:vt="http://schemas.openxmlformats.org/officeDocument/2006/docPropsVTypes"/>
</file>