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01fa2f202f2fd3a1ef78fa7c945a8e3f116cfb"/>
    <w:p>
      <w:pPr>
        <w:pStyle w:val="Heading1"/>
      </w:pPr>
      <w:r>
        <w:t xml:space="preserve">A Reflection on the Role of a Veterinarian in Russia Saint Petersburg</w:t>
      </w:r>
    </w:p>
    <w:p>
      <w:pPr>
        <w:pStyle w:val="FirstParagraph"/>
      </w:pPr>
      <w:r>
        <w:rPr>
          <w:bCs/>
          <w:b/>
        </w:rPr>
        <w:t xml:space="preserve">Date:</w:t>
      </w:r>
      <w:r>
        <w:t xml:space="preserve"> </w:t>
      </w:r>
      <w:r>
        <w:t xml:space="preserve">October 26, 2023</w:t>
      </w:r>
      <w:r>
        <w:br/>
      </w:r>
      <w:r>
        <w:rPr>
          <w:bCs/>
          <w:b/>
        </w:rPr>
        <w:t xml:space="preserve">Subject:</w:t>
      </w:r>
    </w:p>
    <w:bookmarkStart w:id="20" w:name="X5e118349e39bf64db1aeb711a457354ec289299"/>
    <w:p>
      <w:pPr>
        <w:pStyle w:val="Heading3"/>
      </w:pPr>
      <w:r>
        <w:t xml:space="preserve">The Intersection of Compassion and Clinical Rigor</w:t>
      </w:r>
    </w:p>
    <w:p>
      <w:pPr>
        <w:pStyle w:val="FirstParagraph"/>
      </w:pPr>
      <w:r>
        <w:t xml:space="preserve">The profession of a</w:t>
      </w:r>
      <w:r>
        <w:t xml:space="preserve"> </w:t>
      </w:r>
      <w:hyperlink w:anchor="Xa39a3ee5e6b4b0d3255bfef95601890afd80709">
        <w:r>
          <w:rPr>
            <w:rStyle w:val="Hyperlink"/>
          </w:rPr>
          <w:t xml:space="preserve">Veterinarian</w:t>
        </w:r>
      </w:hyperlink>
      <w:r>
        <w:t xml:space="preserve"> </w:t>
      </w:r>
      <w:r>
        <w:t xml:space="preserve">is universally recognized as one that demands an exceptional synthesis of scientific acumen, emotional resilience, and profound compassion. However, the practice of veterinary medicine is not merely a static application of biological sciences; it is deeply embedded within the cultural, economic, and climatic contexts of its region. This reflection paper explores the multifaceted nature of being a</w:t>
      </w:r>
      <w:r>
        <w:t xml:space="preserve"> </w:t>
      </w:r>
      <w:hyperlink w:anchor="Xa39a3ee5e6b4b0d3255bfef95601890afd80709">
        <w:r>
          <w:rPr>
            <w:rStyle w:val="Hyperlink"/>
          </w:rPr>
          <w:t xml:space="preserve">Veterinarian</w:t>
        </w:r>
      </w:hyperlink>
      <w:r>
        <w:t xml:space="preserve"> </w:t>
      </w:r>
      <w:r>
        <w:t xml:space="preserve">specifically situated within the unique environment of</w:t>
      </w:r>
      <w:r>
        <w:t xml:space="preserve"> </w:t>
      </w:r>
      <w:hyperlink w:anchor="Xa39a3ee5e6b4b0d3255bfef95601890afd80709">
        <w:r>
          <w:rPr>
            <w:rStyle w:val="Hyperlink"/>
          </w:rPr>
          <w:t xml:space="preserve">Russia Saint Petersburg</w:t>
        </w:r>
      </w:hyperlink>
      <w:r>
        <w:t xml:space="preserve">. By examining the historical significance, climate challenges, and socio-economic dynamics of this northern metropolis, one gains a deeper appreciation for how regional identity shapes clinical practice.</w:t>
      </w:r>
    </w:p>
    <w:p>
      <w:pPr>
        <w:pStyle w:val="BodyText"/>
      </w:pPr>
      <w:r>
        <w:t xml:space="preserve">In Russia</w:t>
      </w:r>
      <w:r>
        <w:t xml:space="preserve"> </w:t>
      </w:r>
      <w:r>
        <w:rPr>
          <w:bCs/>
          <w:b/>
        </w:rPr>
        <w:t xml:space="preserve">Saint Petersburg</w:t>
      </w:r>
      <w:r>
        <w:t xml:space="preserve">, often referred to as "The Northern Capital," the role of the</w:t>
      </w:r>
      <w:r>
        <w:t xml:space="preserve"> </w:t>
      </w:r>
      <w:hyperlink w:anchor="Xa39a3ee5e6b4b0d3255bfef95601890afd80709">
        <w:r>
          <w:rPr>
            <w:rStyle w:val="Hyperlink"/>
          </w:rPr>
          <w:t xml:space="preserve">Veterinarian</w:t>
        </w:r>
      </w:hyperlink>
      <w:r>
        <w:t xml:space="preserve"> </w:t>
      </w:r>
      <w:r>
        <w:t xml:space="preserve">is influenced by a distinct blend of imperial history and modern urbanization. The city's architecture, with its neoclassical elegance and vast waterways, mirrors a certain stoicism that is also reflected in the temperament of its residents. For the local population, pets are not merely animals but cherished family members who provide warmth against the harsh backdrop of winter. Consequently, a</w:t>
      </w:r>
      <w:r>
        <w:t xml:space="preserve"> </w:t>
      </w:r>
      <w:hyperlink w:anchor="Xa39a3ee5e6b4b0d3255bfef95601890afd80709">
        <w:r>
          <w:rPr>
            <w:rStyle w:val="Hyperlink"/>
          </w:rPr>
          <w:t xml:space="preserve">Veterinarian</w:t>
        </w:r>
      </w:hyperlink>
      <w:r>
        <w:t xml:space="preserve"> </w:t>
      </w:r>
      <w:r>
        <w:t xml:space="preserve">in Russia</w:t>
      </w:r>
      <w:r>
        <w:t xml:space="preserve"> </w:t>
      </w:r>
      <w:r>
        <w:rPr>
          <w:bCs/>
          <w:b/>
        </w:rPr>
        <w:t xml:space="preserve">Saint Petersburg</w:t>
      </w:r>
      <w:r>
        <w:t xml:space="preserve"> </w:t>
      </w:r>
      <w:r>
        <w:t xml:space="preserve">must act not only as a medical practitioner but also as a counselor and a source of stability for families navigating life in one of Europe's most dramatic cities.</w:t>
      </w:r>
    </w:p>
    <w:bookmarkEnd w:id="20"/>
    <w:bookmarkStart w:id="21" w:name="Xa7cfa11a7eb2284849baf1ea4c92c25923120ab"/>
    <w:p>
      <w:pPr>
        <w:pStyle w:val="Heading3"/>
      </w:pPr>
      <w:r>
        <w:t xml:space="preserve">Climatic Influences on Veterinary Practice</w:t>
      </w:r>
    </w:p>
    <w:p>
      <w:pPr>
        <w:pStyle w:val="FirstParagraph"/>
      </w:pPr>
      <w:r>
        <w:t xml:space="preserve">The climate of</w:t>
      </w:r>
      <w:r>
        <w:t xml:space="preserve"> </w:t>
      </w:r>
      <w:hyperlink w:anchor="Xa39a3ee5e6b4b0d3255bfef95601890afd80709">
        <w:r>
          <w:rPr>
            <w:rStyle w:val="Hyperlink"/>
          </w:rPr>
          <w:t xml:space="preserve">Russia Saint Petersburg</w:t>
        </w:r>
      </w:hyperlink>
      <w:r>
        <w:t xml:space="preserve"> </w:t>
      </w:r>
      <w:r>
        <w:t xml:space="preserve">plays an arguably significant, yet often overlooked, role in veterinary medicine. With long, gray winters and relatively short summers that can be surprisingly wet and windy, the health profiles of animals here differ from those in more temperate regions. As a</w:t>
      </w:r>
      <w:r>
        <w:t xml:space="preserve"> </w:t>
      </w:r>
      <w:hyperlink w:anchor="Xa39a3ee5e6b4b0d3255bfef95601890afd80709">
        <w:r>
          <w:rPr>
            <w:rStyle w:val="Hyperlink"/>
          </w:rPr>
          <w:t xml:space="preserve">Veterinarian</w:t>
        </w:r>
      </w:hyperlink>
      <w:r>
        <w:t xml:space="preserve">, one must adapt treatment protocols to account for environmental stressors. For instance, skin conditions exacerbated by dry indoor heating during the polar nights are prevalent. Furthermore, the risk of hypothermia and frostbite requires that any animal brought into a clinic be assessed not just for immediate symptoms but for potential environmental damage.</w:t>
      </w:r>
    </w:p>
    <w:p>
      <w:pPr>
        <w:pStyle w:val="BodyText"/>
      </w:pPr>
      <w:r>
        <w:t xml:space="preserve">The wet climate also presents challenges regarding fungal infections and respiratory issues in dogs that are frequently walked along the embankments or parks of</w:t>
      </w:r>
      <w:r>
        <w:t xml:space="preserve"> </w:t>
      </w:r>
      <w:hyperlink w:anchor="Xa39a3ee5e6b4b0d3255bfef95601890afd80709">
        <w:r>
          <w:rPr>
            <w:rStyle w:val="Hyperlink"/>
          </w:rPr>
          <w:t xml:space="preserve">Russia Saint Petersburg</w:t>
        </w:r>
      </w:hyperlink>
      <w:r>
        <w:t xml:space="preserve">. A reflective practice involves anticipating these seasonal trends and educating pet owners on preventive care. Whether it is advising on proper booties for icy sidewalks or nutritional supplements to boost immunity during the dark months, a</w:t>
      </w:r>
      <w:r>
        <w:t xml:space="preserve"> </w:t>
      </w:r>
      <w:hyperlink w:anchor="Xa39a3ee5e6b4b0d3255bfef95601890afd80709">
        <w:r>
          <w:rPr>
            <w:rStyle w:val="Hyperlink"/>
          </w:rPr>
          <w:t xml:space="preserve">Veterinarian</w:t>
        </w:r>
      </w:hyperlink>
      <w:r>
        <w:t xml:space="preserve"> </w:t>
      </w:r>
      <w:r>
        <w:t xml:space="preserve">must be proactive. The adaptation to local environmental factors is a testament to the versatility required in this profession.</w:t>
      </w:r>
    </w:p>
    <w:bookmarkEnd w:id="21"/>
    <w:bookmarkStart w:id="22" w:name="cultural-perspectives-on-animal-welfare"/>
    <w:p>
      <w:pPr>
        <w:pStyle w:val="Heading3"/>
      </w:pPr>
      <w:r>
        <w:t xml:space="preserve">Cultural Perspectives on Animal Welfare</w:t>
      </w:r>
    </w:p>
    <w:p>
      <w:pPr>
        <w:pStyle w:val="FirstParagraph"/>
      </w:pPr>
      <w:r>
        <w:t xml:space="preserve">The cultural attitude towards animals in</w:t>
      </w:r>
      <w:r>
        <w:t xml:space="preserve"> </w:t>
      </w:r>
      <w:hyperlink w:anchor="Xa39a3ee5e6b4b0d3255bfef95601890afd80709">
        <w:r>
          <w:rPr>
            <w:rStyle w:val="Hyperlink"/>
          </w:rPr>
          <w:t xml:space="preserve">Russia Saint Petersburg) has evolved significantly over recent decades. Historically, stray animal populations were a concern, but modern society increasingly emphasizes responsible ownership and adoption. This shift places a unique burden and responsibility on the</w:t>
        </w:r>
      </w:hyperlink>
      <w:r>
        <w:t xml:space="preserve"> </w:t>
      </w:r>
      <w:hyperlink w:anchor="Xa39a3ee5e6b4b0d3255bfef95601890afd80709">
        <w:r>
          <w:rPr>
            <w:rStyle w:val="Hyperlink"/>
          </w:rPr>
          <w:t xml:space="preserve">Veterinarian</w:t>
        </w:r>
      </w:hyperlink>
      <w:r>
        <w:t xml:space="preserve">. Clinics often serve as community hubs where education takes precedence over mere treatment. The</w:t>
      </w:r>
      <w:r>
        <w:t xml:space="preserve"> </w:t>
      </w:r>
      <w:hyperlink w:anchor="Xa39a3ee5e6b4b0d3255bfef95601890afd80709">
        <w:r>
          <w:rPr>
            <w:rStyle w:val="Hyperlink"/>
          </w:rPr>
          <w:t xml:space="preserve">Veterinarian</w:t>
        </w:r>
      </w:hyperlink>
      <w:r>
        <w:t xml:space="preserve"> </w:t>
      </w:r>
      <w:r>
        <w:t xml:space="preserve">becomes an advocate for animal rights within a framework that respects local traditions while embracing international ethical standards.</w:t>
      </w:r>
    </w:p>
    <w:p>
      <w:pPr>
        <w:pStyle w:val="BodyText"/>
      </w:pPr>
      <w:r>
        <w:t xml:space="preserve">In the bustling districts of</w:t>
      </w:r>
      <w:r>
        <w:t xml:space="preserve"> </w:t>
      </w:r>
      <w:r>
        <w:rPr>
          <w:bCs/>
          <w:b/>
        </w:rPr>
        <w:t xml:space="preserve">Saint Petersburg Russia</w:t>
      </w:r>
      <w:r>
        <w:t xml:space="preserve">, such as Vasilievsky Island or Petrogradsky District, the density of pet ownership is high. This creates a dynamic where social media influence intersects with veterinary advice. Pet owners in this cosmopolitan city are often well-informed and highly engaged, leading to complex client-veterinarian interactions. A successful</w:t>
      </w:r>
      <w:r>
        <w:t xml:space="preserve"> </w:t>
      </w:r>
      <w:hyperlink w:anchor="Xa39a3ee5e6b4b0d3255bfef95601890afd80709">
        <w:r>
          <w:rPr>
            <w:rStyle w:val="Hyperlink"/>
          </w:rPr>
          <w:t xml:space="preserve">Veterinarian</w:t>
        </w:r>
      </w:hyperlink>
      <w:r>
        <w:t xml:space="preserve"> </w:t>
      </w:r>
      <w:r>
        <w:t xml:space="preserve">here must possess strong communication skills, capable of navigating the nuanced expectations of modern pet parents while maintaining professional boundaries and scientific integrity.</w:t>
      </w:r>
    </w:p>
    <w:bookmarkEnd w:id="22"/>
    <w:bookmarkStart w:id="23" w:name="X7898a2c1f90d5a8d017826a7769832c14e8bc05"/>
    <w:p>
      <w:pPr>
        <w:pStyle w:val="Heading3"/>
      </w:pPr>
      <w:r>
        <w:t xml:space="preserve">Economic Realities and Medical Accessibility</w:t>
      </w:r>
    </w:p>
    <w:p>
      <w:pPr>
        <w:pStyle w:val="FirstParagraph"/>
      </w:pPr>
      <w:r>
        <w:t xml:space="preserve">The economic landscape of</w:t>
      </w:r>
      <w:r>
        <w:t xml:space="preserve"> </w:t>
      </w:r>
      <w:r>
        <w:rPr>
          <w:bCs/>
          <w:b/>
        </w:rPr>
        <w:t xml:space="preserve">Saint Petersburg Russia</w:t>
      </w:r>
      <w:r>
        <w:t xml:space="preserve">, while vibrant, presents varying degrees of access to veterinary care. The city features a mix of state-run clinics and private high-tech facilities. A reflective practitioner considers the socioeconomic diversity of the patient base. While specialized procedures may be readily available in upscale western districts, rural areas surrounding the city may lack immediate resources. This disparity requires a</w:t>
      </w:r>
      <w:r>
        <w:t xml:space="preserve"> </w:t>
      </w:r>
      <w:hyperlink w:anchor="Xa39a3ee5e6b4b0d3255bfef95601890afd80709">
        <w:r>
          <w:rPr>
            <w:rStyle w:val="Hyperlink"/>
          </w:rPr>
          <w:t xml:space="preserve">Veterinarian</w:t>
        </w:r>
      </w:hyperlink>
      <w:r>
        <w:t xml:space="preserve"> </w:t>
      </w:r>
      <w:r>
        <w:t xml:space="preserve">to often serve as a bridge, utilizing telemedicine or community outreach programs to ensure equitable care. Understanding these economic disparities is crucial for providing holistic veterinary services that respect the financial limitations of clients without compromising medical quality.</w:t>
      </w:r>
    </w:p>
    <w:bookmarkEnd w:id="23"/>
    <w:bookmarkStart w:id="24" w:name="X670588eb45041ce08293e9117fb06e187bdefcd"/>
    <w:p>
      <w:pPr>
        <w:pStyle w:val="Heading3"/>
      </w:pPr>
      <w:r>
        <w:t xml:space="preserve">The Future of Veterinary Medicine in the North</w:t>
      </w:r>
    </w:p>
    <w:p>
      <w:pPr>
        <w:pStyle w:val="FirstParagraph"/>
      </w:pPr>
      <w:r>
        <w:t xml:space="preserve">Looking forward, the role of the</w:t>
      </w:r>
      <w:r>
        <w:t xml:space="preserve"> </w:t>
      </w:r>
      <w:hyperlink w:anchor="Xa39a3ee5e6b4b0d3255bfef95601890afd80709">
        <w:r>
          <w:rPr>
            <w:rStyle w:val="Hyperlink"/>
          </w:rPr>
          <w:t xml:space="preserve">Veterinarian</w:t>
        </w:r>
      </w:hyperlink>
      <w:r>
        <w:t xml:space="preserve"> </w:t>
      </w:r>
      <w:r>
        <w:t xml:space="preserve">in</w:t>
      </w:r>
      <w:r>
        <w:t xml:space="preserve"> </w:t>
      </w:r>
      <w:r>
        <w:rPr>
          <w:bCs/>
          <w:b/>
        </w:rPr>
        <w:t xml:space="preserve">Saint Petersburg Russia</w:t>
      </w:r>
      <w:r>
        <w:t xml:space="preserve">) is poised for further transformation. Technological advancements and global health concerns are pushing local practices to adopt more rigorous diagnostic standards. However, amidst this modernization, the core human (and veterinary) connection remains central. The cold winds of the Neva River remind us that warmth—both physical and emotional—is a vital component of care.</w:t>
      </w:r>
    </w:p>
    <w:p>
      <w:pPr>
        <w:pStyle w:val="BodyText"/>
      </w:pPr>
      <w:r>
        <w:t xml:space="preserve">In conclusion, practicing as a</w:t>
      </w:r>
      <w:r>
        <w:t xml:space="preserve"> </w:t>
      </w:r>
      <w:hyperlink w:anchor="Xa39a3ee5e6b4b0d3255bfef95601890afd80709">
        <w:r>
          <w:rPr>
            <w:rStyle w:val="Hyperlink"/>
          </w:rPr>
          <w:t xml:space="preserve">Veterinarian</w:t>
        </w:r>
      </w:hyperlink>
      <w:r>
        <w:t xml:space="preserve"> </w:t>
      </w:r>
      <w:r>
        <w:t xml:space="preserve">in</w:t>
      </w:r>
      <w:r>
        <w:t xml:space="preserve"> </w:t>
      </w:r>
      <w:r>
        <w:rPr>
          <w:bCs/>
          <w:b/>
        </w:rPr>
        <w:t xml:space="preserve">Saint Petersburg Russia</w:t>
      </w:r>
      <w:r>
        <w:t xml:space="preserve">) is an experience defined by contrast: between ice and hearth, between imperial tradition and modern innovation. It demands not only medical expertise but also cultural sensitivity, environmental awareness, and ethical fortitude. This reflection highlights that the essence of veterinary medicine transcends borders, yet its application must always be rooted in the specific realities of where it is practiced. For any</w:t>
      </w:r>
      <w:r>
        <w:t xml:space="preserve"> </w:t>
      </w:r>
      <w:hyperlink w:anchor="Xa39a3ee5e6b4b0d3255bfef95601890afd80709">
        <w:r>
          <w:rPr>
            <w:rStyle w:val="Hyperlink"/>
          </w:rPr>
          <w:t xml:space="preserve">Veterinarian</w:t>
        </w:r>
      </w:hyperlink>
      <w:r>
        <w:t xml:space="preserve"> </w:t>
      </w:r>
      <w:r>
        <w:t xml:space="preserve">choosing to serve in this historic northern city, the challenge lies in harmonizing global medical standards with local needs, ensuring that every animal receives care that is as resilient and enduring as the city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2026-07-29T19:52:01Z</dcterms:created>
  <dcterms:modified xsi:type="dcterms:W3CDTF">2026-07-29T19:52:01Z</dcterms:modified>
</cp:coreProperties>
</file>

<file path=docProps/custom.xml><?xml version="1.0" encoding="utf-8"?>
<Properties xmlns="http://schemas.openxmlformats.org/officeDocument/2006/custom-properties" xmlns:vt="http://schemas.openxmlformats.org/officeDocument/2006/docPropsVTypes"/>
</file>