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Spain</w:t>
      </w:r>
      <w:r>
        <w:t xml:space="preserve"> </w:t>
      </w:r>
      <w:r>
        <w:t xml:space="preserve">Madrid</w:t>
      </w:r>
    </w:p>
    <w:bookmarkStart w:id="26" w:name="Xe18158bf5b4c9f9c6a32e6fddbdbe885abdc5ee"/>
    <w:p>
      <w:pPr>
        <w:pStyle w:val="Heading1"/>
      </w:pPr>
      <w:r>
        <w:t xml:space="preserve">The Role and Reality of the Veterinarian in Spain Madrid</w:t>
      </w:r>
    </w:p>
    <w:p>
      <w:pPr>
        <w:pStyle w:val="FirstParagraph"/>
      </w:pPr>
      <w:r>
        <w:t xml:space="preserve">The profession of veterinary medicine has evolved dramatically over the last few decades, transforming from a primarily agricultural necessity into a sophisticated branch of healthcare focused heavily on companion animals. This evolution is particularly evident when examining the specific context of</w:t>
      </w:r>
      <w:r>
        <w:t xml:space="preserve"> </w:t>
      </w:r>
      <w:r>
        <w:rPr>
          <w:bCs/>
          <w:b/>
        </w:rPr>
        <w:t xml:space="preserve">Spain Madrid</w:t>
      </w:r>
      <w:r>
        <w:t xml:space="preserve">, a metropolitan area that serves as both an economic powerhouse and a cultural hub where the human-animal bond is deeply entrenched. As I reflect on this profession within this unique geographical and cultural setting, it becomes clear that the modern</w:t>
      </w:r>
      <w:r>
        <w:t xml:space="preserve"> </w:t>
      </w:r>
      <w:r>
        <w:rPr>
          <w:bCs/>
          <w:b/>
        </w:rPr>
        <w:t xml:space="preserve">Veterinarian</w:t>
      </w:r>
      <w:r>
        <w:t xml:space="preserve"> </w:t>
      </w:r>
      <w:r>
        <w:t xml:space="preserve">in Madrid must navigate a complex landscape of medical excellence, regulatory compliance, emotional intelligence, and societal expectation.</w:t>
      </w:r>
    </w:p>
    <w:bookmarkStart w:id="20" w:name="Xc701c4ad48413995a490126aba21330e3702bdf"/>
    <w:p>
      <w:pPr>
        <w:pStyle w:val="Heading2"/>
      </w:pPr>
      <w:r>
        <w:t xml:space="preserve">The Cultural Context of Pet Ownership in Madrid</w:t>
      </w:r>
    </w:p>
    <w:p>
      <w:pPr>
        <w:pStyle w:val="FirstParagraph"/>
      </w:pPr>
      <w:r>
        <w:t xml:space="preserve">To understand the practice of veterinary medicine in this city, one must first understand the cultural significance of pets. In many parts of Europe, animals were historically viewed through a utilitarian lens. However, in contemporary urban centers like</w:t>
      </w:r>
      <w:r>
        <w:t xml:space="preserve"> </w:t>
      </w:r>
      <w:r>
        <w:rPr>
          <w:bCs/>
          <w:b/>
        </w:rPr>
        <w:t xml:space="preserve">Spain Madrid</w:t>
      </w:r>
      <w:r>
        <w:t xml:space="preserve">, dogs and cats are increasingly regarded as integral family members ("hijos de cuatro patas" or four-legged children). This shift in perception places immense pressure on the veterinary profession. It is no longer sufficient to simply treat disease; the</w:t>
      </w:r>
      <w:r>
        <w:t xml:space="preserve"> </w:t>
      </w:r>
      <w:r>
        <w:rPr>
          <w:bCs/>
          <w:b/>
        </w:rPr>
        <w:t xml:space="preserve">Veterinarian</w:t>
      </w:r>
      <w:r>
        <w:t xml:space="preserve"> </w:t>
      </w:r>
      <w:r>
        <w:t xml:space="preserve">must now act as a counselor, guiding owners through end-of-life decisions, behavioral issues, and expensive diagnostic procedures.</w:t>
      </w:r>
    </w:p>
    <w:p>
      <w:pPr>
        <w:pStyle w:val="BodyText"/>
      </w:pPr>
      <w:r>
        <w:t xml:space="preserve">Madrid’s dense urban environment means that animal welfare is highly visible. The parks of Casa de Campo or El Retiro are filled with pets, reflecting the high density of ownership. Consequently, the public awareness of veterinary services in</w:t>
      </w:r>
      <w:r>
        <w:t xml:space="preserve"> </w:t>
      </w:r>
      <w:r>
        <w:rPr>
          <w:bCs/>
          <w:b/>
        </w:rPr>
        <w:t xml:space="preserve">Spain Madrid</w:t>
      </w:r>
      <w:r>
        <w:t xml:space="preserve"> </w:t>
      </w:r>
      <w:r>
        <w:t xml:space="preserve">is higher than in rural areas. Clients are often well-informed, arriving at clinics with internet-sourced diagnoses and expectations that mirror human medical care standards. This demands that veterinary professionals maintain a level of communication and transparency that goes beyond technical expertise.</w:t>
      </w:r>
    </w:p>
    <w:bookmarkEnd w:id="20"/>
    <w:bookmarkStart w:id="21" w:name="X1166ab5950135e09b70eb594ef6cc277945381a"/>
    <w:p>
      <w:pPr>
        <w:pStyle w:val="Heading2"/>
      </w:pPr>
      <w:r>
        <w:t xml:space="preserve">The Dual Role: Clinical Excellence and Public Health</w:t>
      </w:r>
    </w:p>
    <w:p>
      <w:pPr>
        <w:pStyle w:val="FirstParagraph"/>
      </w:pPr>
      <w:r>
        <w:t xml:space="preserve">Beyond the clinic walls, the role of the</w:t>
      </w:r>
      <w:r>
        <w:t xml:space="preserve"> </w:t>
      </w:r>
      <w:r>
        <w:rPr>
          <w:bCs/>
          <w:b/>
        </w:rPr>
        <w:t xml:space="preserve">Veterinarian</w:t>
      </w:r>
      <w:r>
        <w:t xml:space="preserve"> </w:t>
      </w:r>
      <w:r>
        <w:t xml:space="preserve">in Madrid extends significantly into public health. As a major European capital, Madrid faces unique challenges regarding zoonotic diseases and stray animal populations. The veterinary profession here is not isolated from epidemiology; it is a frontline defender against outbreaks that could affect both animals and humans. From rabies control (though currently eradicated, vigilance remains) to the management of tick-borne diseases exacerbated by changing climate patterns, the</w:t>
      </w:r>
      <w:r>
        <w:t xml:space="preserve"> </w:t>
      </w:r>
      <w:r>
        <w:rPr>
          <w:bCs/>
          <w:b/>
        </w:rPr>
        <w:t xml:space="preserve">Veterinarian</w:t>
      </w:r>
      <w:r>
        <w:t xml:space="preserve"> </w:t>
      </w:r>
      <w:r>
        <w:t xml:space="preserve">in</w:t>
      </w:r>
      <w:r>
        <w:t xml:space="preserve"> </w:t>
      </w:r>
      <w:r>
        <w:rPr>
          <w:bCs/>
          <w:b/>
        </w:rPr>
        <w:t xml:space="preserve">Spain Madrid</w:t>
      </w:r>
      <w:r>
        <w:t xml:space="preserve"> </w:t>
      </w:r>
      <w:r>
        <w:t xml:space="preserve">plays a critical role in safeguarding public health.</w:t>
      </w:r>
    </w:p>
    <w:bookmarkEnd w:id="21"/>
    <w:bookmarkStart w:id="22" w:name="the-challenge-of-specialization"/>
    <w:p>
      <w:pPr>
        <w:pStyle w:val="Heading2"/>
      </w:pPr>
      <w:r>
        <w:t xml:space="preserve">The Challenge of Specialization</w:t>
      </w:r>
    </w:p>
    <w:p>
      <w:pPr>
        <w:pStyle w:val="FirstParagraph"/>
      </w:pPr>
      <w:r>
        <w:t xml:space="preserve">Madrid is home to some of the most advanced veterinary hospitals in Europe. The proximity to the university sector and high-income demographics has spurred a boom in specialization. It is increasingly common for a general practitioner in Madrid to refer cases to specialists in oncology, cardiology, neurology, or ophthalmology. This trend reflects the broader medicalization of pet care.</w:t>
      </w:r>
    </w:p>
    <w:p>
      <w:pPr>
        <w:pStyle w:val="BodyText"/>
      </w:pPr>
      <w:r>
        <w:t xml:space="preserve">Reflecting on this shift raises important questions about accessibility. While specialized care improves outcomes for individual animals, it can create disparities among owners based on socioeconomic status. The</w:t>
      </w:r>
      <w:r>
        <w:t xml:space="preserve"> </w:t>
      </w:r>
      <w:r>
        <w:rPr>
          <w:bCs/>
          <w:b/>
        </w:rPr>
        <w:t xml:space="preserve">Veterinarian</w:t>
      </w:r>
      <w:r>
        <w:t xml:space="preserve"> </w:t>
      </w:r>
      <w:r>
        <w:t xml:space="preserve">must often balance the delivery of cutting-edge medicine with the financial realities of their clients. In</w:t>
      </w:r>
      <w:r>
        <w:t xml:space="preserve"> </w:t>
      </w:r>
      <w:r>
        <w:rPr>
          <w:bCs/>
          <w:b/>
        </w:rPr>
        <w:t xml:space="preserve">Spain Madrid</w:t>
      </w:r>
      <w:r>
        <w:t xml:space="preserve">, where the cost of living is high, veterinary bills can represent a significant portion of disposable income. Thus, empathy and financial counseling become soft skills as crucial as surgical precision.</w:t>
      </w:r>
    </w:p>
    <w:bookmarkEnd w:id="22"/>
    <w:bookmarkStart w:id="23" w:name="X47581d722cce294237382bb0eb6a89902b04bd8"/>
    <w:p>
      <w:pPr>
        <w:pStyle w:val="Heading2"/>
      </w:pPr>
      <w:r>
        <w:t xml:space="preserve">Ethical Reflections and Emotional Resilience</w:t>
      </w:r>
    </w:p>
    <w:p>
      <w:pPr>
        <w:pStyle w:val="FirstParagraph"/>
      </w:pPr>
      <w:r>
        <w:t xml:space="preserve">No discussion about the profession is complete without addressing the emotional toll it takes on the practitioner. In a city like Madrid, where pets are so deeply loved, euthanasia decisions are particularly fraught with emotion. The</w:t>
      </w:r>
      <w:r>
        <w:t xml:space="preserve"> </w:t>
      </w:r>
      <w:r>
        <w:rPr>
          <w:bCs/>
          <w:b/>
        </w:rPr>
        <w:t xml:space="preserve">Veterinarian</w:t>
      </w:r>
      <w:r>
        <w:t xml:space="preserve"> </w:t>
      </w:r>
      <w:r>
        <w:t xml:space="preserve">often serves as the final link in a pet’s journey through life and death. They must possess immense emotional resilience to manage their own grief while supporting grieving owners.</w:t>
      </w:r>
    </w:p>
    <w:p>
      <w:pPr>
        <w:pStyle w:val="BodyText"/>
      </w:pPr>
      <w:r>
        <w:t xml:space="preserve">There is also a growing awareness of "compassion fatigue" among veterinary professionals globally, and this is no different in</w:t>
      </w:r>
      <w:r>
        <w:t xml:space="preserve"> </w:t>
      </w:r>
      <w:r>
        <w:rPr>
          <w:bCs/>
          <w:b/>
        </w:rPr>
        <w:t xml:space="preserve">Spain Madrid</w:t>
      </w:r>
      <w:r>
        <w:t xml:space="preserve">. The high volume of work, coupled with the emotional intensity of caring for animals that cannot speak for themselves, leads to burnout. Reflection on mental health within the profession is becoming more common. Veterinary schools and professional associations in Madrid are increasingly incorporating wellness programs into their training and continuing education modules, recognizing that a healthy</w:t>
      </w:r>
      <w:r>
        <w:t xml:space="preserve"> </w:t>
      </w:r>
      <w:r>
        <w:rPr>
          <w:bCs/>
          <w:b/>
        </w:rPr>
        <w:t xml:space="preserve">Veterinarian</w:t>
      </w:r>
      <w:r>
        <w:t xml:space="preserve"> </w:t>
      </w:r>
      <w:r>
        <w:t xml:space="preserve">is essential for sustainable care.</w:t>
      </w:r>
    </w:p>
    <w:bookmarkEnd w:id="23"/>
    <w:bookmarkStart w:id="24" w:name="X4dcab409d97cd7b0a7b3ce93efbb4e80d849c24"/>
    <w:p>
      <w:pPr>
        <w:pStyle w:val="Heading2"/>
      </w:pPr>
      <w:r>
        <w:t xml:space="preserve">The Future of Veterinary Medicine in the Capital</w:t>
      </w:r>
    </w:p>
    <w:p>
      <w:pPr>
        <w:pStyle w:val="FirstParagraph"/>
      </w:pPr>
      <w:r>
        <w:t xml:space="preserve">Looking forward, the landscape of veterinary medicine in Madrid will likely be shaped by technology and sustainability. Telemedicine, digital records, and advanced diagnostic imaging are becoming standard. However, these advancements must be balanced with a holistic approach to animal care that considers environmental impacts. There is a growing movement towards eco-friendly practices in clinics across</w:t>
      </w:r>
      <w:r>
        <w:t xml:space="preserve"> </w:t>
      </w:r>
      <w:r>
        <w:rPr>
          <w:bCs/>
          <w:b/>
        </w:rPr>
        <w:t xml:space="preserve">Spain Madrid</w:t>
      </w:r>
      <w:r>
        <w:t xml:space="preserve">, from waste management to the sourcing of pharmaceuticals.</w:t>
      </w:r>
    </w:p>
    <w:p>
      <w:pPr>
        <w:pStyle w:val="BodyText"/>
      </w:pPr>
      <w:r>
        <w:t xml:space="preserve">Moreover, as urbanization continues, the relationship between humans and animals in dense metropolitan areas will require innovative solutions. Veterinary professionals may find themselves playing larger roles in community education, promoting responsible pet ownership through microchipping programs and spay/neuter initiatives to control stray populations. The</w:t>
      </w:r>
      <w:r>
        <w:t xml:space="preserve"> </w:t>
      </w:r>
      <w:r>
        <w:rPr>
          <w:bCs/>
          <w:b/>
        </w:rPr>
        <w:t xml:space="preserve">Veterinarian</w:t>
      </w:r>
      <w:r>
        <w:t xml:space="preserve"> </w:t>
      </w:r>
      <w:r>
        <w:t xml:space="preserve">is thus not just a clinician but an educator and advocate.</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Veterinarian</w:t>
      </w:r>
      <w:r>
        <w:t xml:space="preserve"> </w:t>
      </w:r>
      <w:r>
        <w:t xml:space="preserve">in the context of</w:t>
      </w:r>
      <w:r>
        <w:t xml:space="preserve"> </w:t>
      </w:r>
      <w:r>
        <w:rPr>
          <w:bCs/>
          <w:b/>
        </w:rPr>
        <w:t xml:space="preserve">Spain Madrid</w:t>
      </w:r>
      <w:r>
        <w:t xml:space="preserve"> </w:t>
      </w:r>
      <w:r>
        <w:t xml:space="preserve">is multifaceted and dynamic. It requires a blend of scientific rigor, legal knowledge, emotional intelligence, and cultural sensitivity. The veterinarian in this capital city is not merely treating sick animals; they are upholding public health standards, navigating complex human-animal relationships, and advocating for animal welfare in a rapidly changing urban environment.</w:t>
      </w:r>
    </w:p>
    <w:p>
      <w:pPr>
        <w:pStyle w:val="BodyText"/>
      </w:pPr>
      <w:r>
        <w:t xml:space="preserve">The reflection on this role highlights that being a veterinarian in Madrid today demands more than academic achievement. It requires a commitment to lifelong learning and ethical stewardship. As the bond between humans and animals continues to deepen, the responsibility of the veterinary professional grows accordingly. They are guardians of health in one of Europe’s most vibrant cities, tasked with ensuring that both human and animal residents thrive together in harmony.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Veterinarian in Spain Madrid</dc:title>
  <dc:creator/>
  <dc:language>en</dc:language>
  <cp:keywords/>
  <dcterms:created xsi:type="dcterms:W3CDTF">2026-07-29T21:24:00Z</dcterms:created>
  <dcterms:modified xsi:type="dcterms:W3CDTF">2026-07-29T21:24:00Z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