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01f632e3a27ccddd8b508bdb14907a211d22019"/>
    <w:p>
      <w:pPr>
        <w:pStyle w:val="Heading1"/>
      </w:pPr>
      <w:r>
        <w:t xml:space="preserve">Reflection on the Profession of a Veterinarian in United States Chicago</w:t>
      </w:r>
    </w:p>
    <w:p>
      <w:pPr>
        <w:pStyle w:val="FirstParagraph"/>
      </w:pPr>
      <w:r>
        <w:t xml:space="preserve">The decision to pursue a career as a veterinarian is rarely born out of mere affection for animals. While the desire to care for creatures who cannot speak for themselves is often the initial spark, sustaining that passion through years of rigorous academic training and demanding clinical work requires a profound depth of resilience, scientific curiosity, and emotional fortitude. Reflecting on the role of a veterinarian within the specific context of</w:t>
      </w:r>
      <w:r>
        <w:t xml:space="preserve"> </w:t>
      </w:r>
      <w:r>
        <w:rPr>
          <w:bCs/>
          <w:b/>
        </w:rPr>
        <w:t xml:space="preserve">United States Chicago</w:t>
      </w:r>
      <w:r>
        <w:t xml:space="preserve"> </w:t>
      </w:r>
      <w:r>
        <w:t xml:space="preserve">reveals a complex tapestry of professional responsibility that extends far beyond simple animal care. It is a vocation defined by intersectionality—where medicine meets community health, where scientific precision meets deep empathy, and where the unique urban landscape of</w:t>
      </w:r>
      <w:r>
        <w:t xml:space="preserve"> </w:t>
      </w:r>
      <w:r>
        <w:rPr>
          <w:bCs/>
          <w:b/>
        </w:rPr>
        <w:t xml:space="preserve">United States Chicago</w:t>
      </w:r>
      <w:r>
        <w:br/>
      </w:r>
      <w:r>
        <w:t xml:space="preserve">shapes both the practice and the practitioner.</w:t>
      </w:r>
    </w:p>
    <w:bookmarkStart w:id="20" w:name="X15d797f9b2b0685750fa1ee3ee42a8131290c38"/>
    <w:p>
      <w:pPr>
        <w:pStyle w:val="Heading2"/>
      </w:pPr>
      <w:r>
        <w:t xml:space="preserve">The Unique Urban Context of United States Chicago</w:t>
      </w:r>
    </w:p>
    <w:p>
      <w:pPr>
        <w:pStyle w:val="FirstParagraph"/>
      </w:pPr>
      <w:r>
        <w:t xml:space="preserve">To understand the modern veterinary experience one must first understand its setting.</w:t>
      </w:r>
      <w:r>
        <w:t xml:space="preserve"> </w:t>
      </w:r>
      <w:r>
        <w:rPr>
          <w:bCs/>
          <w:b/>
        </w:rPr>
        <w:t xml:space="preserve">United States Chicago</w:t>
      </w:r>
      <w:r>
        <w:br/>
      </w:r>
      <w:r>
        <w:t xml:space="preserve">is not merely a backdrop; it is an active participant in shaping the scope of veterinary medicine. As one of the most densely populated cities in the</w:t>
      </w:r>
      <w:r>
        <w:t xml:space="preserve"> </w:t>
      </w:r>
      <w:r>
        <w:rPr>
          <w:bCs/>
          <w:b/>
        </w:rPr>
        <w:t xml:space="preserve">United States Chicago</w:t>
      </w:r>
      <w:r>
        <w:t xml:space="preserve">, the practice here differs significantly from rural or suburban counterparts. The density leads to a high prevalence of companion animals, particularly dogs and cats, but it also introduces unique public health challenges. The veterinarian in</w:t>
      </w:r>
      <w:r>
        <w:t xml:space="preserve"> </w:t>
      </w:r>
      <w:r>
        <w:rPr>
          <w:bCs/>
          <w:b/>
        </w:rPr>
        <w:t xml:space="preserve">United States Chicago</w:t>
      </w:r>
      <w:r>
        <w:br/>
      </w:r>
      <w:r>
        <w:t xml:space="preserve">is often on the front lines of zoonotic disease prevention, rabies control, and food safety regulations that impact both urban pets and the broader human population.</w:t>
      </w:r>
    </w:p>
    <w:p>
      <w:pPr>
        <w:pStyle w:val="BodyText"/>
      </w:pPr>
      <w:r>
        <w:t xml:space="preserve">Furthermore, the socioeconomic diversity of</w:t>
      </w:r>
      <w:r>
        <w:t xml:space="preserve"> </w:t>
      </w:r>
      <w:r>
        <w:rPr>
          <w:bCs/>
          <w:b/>
        </w:rPr>
        <w:t xml:space="preserve">United States Chicago</w:t>
      </w:r>
      <w:r>
        <w:br/>
      </w:r>
      <w:r>
        <w:t xml:space="preserve">influences veterinary practice profoundly. A veterinarian in this city may treat a luxury breed pet at a state-of-the-art clinic in Lincoln Park one hour and provide essential care for low-income owners struggling with medical bills in South Side neighborhoods the next. This duality forces the veterinarian to become not just a clinician, but also an educator and sometimes a social worker. The reflection here is on equity: how can high-quality veterinary care be accessible to all residents of</w:t>
      </w:r>
      <w:r>
        <w:t xml:space="preserve"> </w:t>
      </w:r>
      <w:r>
        <w:rPr>
          <w:bCs/>
          <w:b/>
        </w:rPr>
        <w:t xml:space="preserve">United States Chicago</w:t>
      </w:r>
      <w:r>
        <w:t xml:space="preserve">, regardless of income? This question challenges the profession to innovate in payment models and outreach programs.</w:t>
      </w:r>
    </w:p>
    <w:bookmarkEnd w:id="20"/>
    <w:bookmarkStart w:id="21" w:name="Xeff6ff88578d1661b7afd104b0cc980f083dcab"/>
    <w:p>
      <w:pPr>
        <w:pStyle w:val="Heading2"/>
      </w:pPr>
      <w:r>
        <w:t xml:space="preserve">The Intellectual Rigor of Veterinary Medicine</w:t>
      </w:r>
    </w:p>
    <w:p>
      <w:pPr>
        <w:pStyle w:val="FirstParagraph"/>
      </w:pPr>
      <w:r>
        <w:t xml:space="preserve">Beyond the urban context, the core identity of a veterinarian is rooted in intellectual rigor. The training required to become a licensed veterinarian is comparable to that of medical doctors for humans, yet with an added layer of complexity: one must master multiple species. In</w:t>
      </w:r>
      <w:r>
        <w:t xml:space="preserve"> </w:t>
      </w:r>
      <w:r>
        <w:rPr>
          <w:bCs/>
          <w:b/>
        </w:rPr>
        <w:t xml:space="preserve">United States Chicago</w:t>
      </w:r>
      <w:r>
        <w:br/>
      </w:r>
      <w:r>
        <w:t xml:space="preserve">institutions such as the College of Veterinary Medicine at Illinois State University (nearby) or through continuing education at various local hospitals, professionals are constantly reminded that a dog is not simply a small human, nor is a cat merely a miniature wolf. Each species has distinct physiological, pathological, and behavioral nuances.</w:t>
      </w:r>
    </w:p>
    <w:p>
      <w:pPr>
        <w:pStyle w:val="BodyText"/>
      </w:pPr>
      <w:r>
        <w:t xml:space="preserve">Reflection on this aspect highlights the importance of lifelong learning. Medical technology in</w:t>
      </w:r>
      <w:r>
        <w:t xml:space="preserve"> </w:t>
      </w:r>
      <w:r>
        <w:rPr>
          <w:bCs/>
          <w:b/>
        </w:rPr>
        <w:t xml:space="preserve">United States Chicago</w:t>
      </w:r>
      <w:r>
        <w:br/>
      </w:r>
      <w:r>
        <w:t xml:space="preserve">advances rapidly. From advanced MRI imaging to robotic surgery and specialized oncology treatments, veterinarians must stay abreast of developments that may have originated elsewhere but are increasingly available locally. This intellectual demand is both exhilarating and exhausting. It requires a mind capable of abstract reasoning and diagnostic deduction, constantly weighing probabilities against clinical signs that animals cannot verbally articulate.</w:t>
      </w:r>
    </w:p>
    <w:bookmarkEnd w:id="21"/>
    <w:bookmarkStart w:id="22" w:name="X3c075d7c78e2aa62b298192008919fdb9c7720a"/>
    <w:p>
      <w:pPr>
        <w:pStyle w:val="Heading2"/>
      </w:pPr>
      <w:r>
        <w:t xml:space="preserve">The Emotional Landscape: Empathy and Burnout</w:t>
      </w:r>
    </w:p>
    <w:p>
      <w:pPr>
        <w:pStyle w:val="FirstParagraph"/>
      </w:pPr>
      <w:r>
        <w:t xml:space="preserve">If the intellectual side of veterinary medicine is demanding, the emotional side is perhaps its most defining and difficult characteristic. The bond between pet owners and their animals in</w:t>
      </w:r>
      <w:r>
        <w:t xml:space="preserve"> </w:t>
      </w:r>
      <w:r>
        <w:rPr>
          <w:bCs/>
          <w:b/>
        </w:rPr>
        <w:t xml:space="preserve">United States Chicago</w:t>
      </w:r>
      <w:r>
        <w:br/>
      </w:r>
      <w:r>
        <w:t xml:space="preserve">is intense. Pets are often regarded as children, making end-of-life decisions profoundly painful for all parties involved. A veterinarian must guide grieving owners through euthanasia, a process that requires immense emotional intelligence and compassion.</w:t>
      </w:r>
    </w:p>
    <w:p>
      <w:pPr>
        <w:pStyle w:val="BodyText"/>
      </w:pPr>
      <w:r>
        <w:t xml:space="preserve">This constant exposure to suffering leads to high rates of burnout in the profession. Reflecting on this reality is crucial for understanding the sustainability of veterinary careers in</w:t>
      </w:r>
      <w:r>
        <w:t xml:space="preserve"> </w:t>
      </w:r>
      <w:r>
        <w:rPr>
          <w:bCs/>
          <w:b/>
        </w:rPr>
        <w:t xml:space="preserve">United States Chicago</w:t>
      </w:r>
      <w:r>
        <w:br/>
      </w:r>
      <w:r>
        <w:t xml:space="preserve">and globally. The "silent crisis" within veterinary medicine—depression, suicide, and moral injury—cannot be ignored. To reflect on being a veterinarian is to acknowledge vulnerability. It requires building support systems among colleagues, seeking mental health resources, and establishing boundaries that protect one’s own humanity while caring for others’. In the fast-paced environment of</w:t>
      </w:r>
      <w:r>
        <w:t xml:space="preserve"> </w:t>
      </w:r>
      <w:r>
        <w:rPr>
          <w:bCs/>
          <w:b/>
        </w:rPr>
        <w:t xml:space="preserve">United States Chicago</w:t>
      </w:r>
      <w:r>
        <w:br/>
      </w:r>
      <w:r>
        <w:t xml:space="preserve">where efficiency is often prioritized, preserving time for emotional processing becomes a radical act of self-care.</w:t>
      </w:r>
    </w:p>
    <w:bookmarkEnd w:id="22"/>
    <w:bookmarkStart w:id="23" w:name="the-role-as-community-pillar"/>
    <w:p>
      <w:pPr>
        <w:pStyle w:val="Heading2"/>
      </w:pPr>
      <w:r>
        <w:t xml:space="preserve">The Role as Community Pillar</w:t>
      </w:r>
    </w:p>
    <w:p>
      <w:pPr>
        <w:pStyle w:val="FirstParagraph"/>
      </w:pPr>
      <w:r>
        <w:t xml:space="preserve">Finally, reflecting on the profession brings one to the veterinarian’s role as a pillar of community health. In</w:t>
      </w:r>
      <w:r>
        <w:t xml:space="preserve"> </w:t>
      </w:r>
      <w:r>
        <w:rPr>
          <w:bCs/>
          <w:b/>
        </w:rPr>
        <w:t xml:space="preserve">United States Chicago</w:t>
      </w:r>
      <w:r>
        <w:br/>
      </w:r>
      <w:r>
        <w:t xml:space="preserve">veterinarians often collaborate with public health departments, animal control agencies, and rescue organizations. They are advocates for animal welfare legislation and educators for responsible pet ownership. This civic duty extends the scope of their work from the examination room to the city council chambers.</w:t>
      </w:r>
    </w:p>
    <w:p>
      <w:pPr>
        <w:pStyle w:val="BodyText"/>
      </w:pPr>
      <w:r>
        <w:t xml:space="preserve">For instance, during periods of extreme weather events or public health emergencies like pandemics, veterinarians in</w:t>
      </w:r>
      <w:r>
        <w:t xml:space="preserve"> </w:t>
      </w:r>
      <w:r>
        <w:rPr>
          <w:bCs/>
          <w:b/>
        </w:rPr>
        <w:t xml:space="preserve">United States Chicago</w:t>
      </w:r>
      <w:r>
        <w:br/>
      </w:r>
      <w:r>
        <w:t xml:space="preserve">play critical roles in maintaining supply chains for pet food and medication, ensuring that companion animals do not become a burden on human social services. This interdependence between human and animal well-being is a central theme of the veterinary profession.</w:t>
      </w:r>
    </w:p>
    <w:bookmarkEnd w:id="23"/>
    <w:bookmarkStart w:id="24" w:name="conclusion"/>
    <w:p>
      <w:pPr>
        <w:pStyle w:val="Heading2"/>
      </w:pPr>
      <w:r>
        <w:t xml:space="preserve">Conclusion</w:t>
      </w:r>
    </w:p>
    <w:p>
      <w:pPr>
        <w:pStyle w:val="FirstParagraph"/>
      </w:pPr>
      <w:r>
        <w:t xml:space="preserve">In conclusion, the reflection on being a veterinarian in</w:t>
      </w:r>
      <w:r>
        <w:t xml:space="preserve"> </w:t>
      </w:r>
      <w:r>
        <w:rPr>
          <w:bCs/>
          <w:b/>
        </w:rPr>
        <w:t xml:space="preserve">United States Chicago</w:t>
      </w:r>
      <w:r>
        <w:br/>
      </w:r>
      <w:r>
        <w:t xml:space="preserve">reveals a multifaceted profession that demands intellectual excellence, emotional resilience, and civic engagement. It is not enough to simply love animals; one must be prepared to navigate the complexities of urban healthcare systems, address socioeconomic disparities in access to care, and uphold the highest standards of scientific practice. The city of</w:t>
      </w:r>
      <w:r>
        <w:t xml:space="preserve"> </w:t>
      </w:r>
      <w:r>
        <w:rPr>
          <w:bCs/>
          <w:b/>
        </w:rPr>
        <w:t xml:space="preserve">United States Chicago</w:t>
      </w:r>
      <w:r>
        <w:br/>
      </w:r>
      <w:r>
        <w:t xml:space="preserve">provides a dynamic arena for this work, challenging veterinarians to adapt and innovate while remaining true to their core mission: the health and welfare of animals who rely entirely on human advocacy. Ultimately, practicing as a veterinarian in this environment is a privilege that intertwines scientific achievement with deep human connection, offering profound rewards alongside significant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 Veterinarian in United States Chicago</dc:title>
  <dc:creator/>
  <cp:keywords/>
  <dcterms:created xsi:type="dcterms:W3CDTF">2026-07-29T15:10:15Z</dcterms:created>
  <dcterms:modified xsi:type="dcterms:W3CDTF">2026-07-29T15:10:15Z</dcterms:modified>
</cp:coreProperties>
</file>

<file path=docProps/custom.xml><?xml version="1.0" encoding="utf-8"?>
<Properties xmlns="http://schemas.openxmlformats.org/officeDocument/2006/custom-properties" xmlns:vt="http://schemas.openxmlformats.org/officeDocument/2006/docPropsVTypes"/>
</file>