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Colombia</w:t>
      </w:r>
      <w:r>
        <w:t xml:space="preserve"> </w:t>
      </w:r>
      <w:r>
        <w:t xml:space="preserve">Medellín</w:t>
      </w:r>
    </w:p>
    <w:bookmarkStart w:id="26" w:name="lenses-of-transformation"/>
    <w:p>
      <w:pPr>
        <w:pStyle w:val="Heading1"/>
      </w:pPr>
      <w:r>
        <w:t xml:space="preserve">Lenses of Transformation</w:t>
      </w:r>
    </w:p>
    <w:p>
      <w:pPr>
        <w:pStyle w:val="FirstParagraph"/>
      </w:pPr>
      <w:r>
        <w:t xml:space="preserve">A Reflection on the Role and Impact of the Videographer in Colombia Medellín</w:t>
      </w:r>
    </w:p>
    <w:p>
      <w:pPr>
        <w:pStyle w:val="BodyText"/>
      </w:pPr>
      <w:r>
        <w:t xml:space="preserve">In the contemporary landscape of visual storytelling, few locations offer as rich a tapestry for capture as Colombia Medellín. This city, once synonymous with turmoil and now celebrated as a beacon of innovation, social transformation, and vibrant culture, provides an unparalleled backdrop for artistic expression. Within this context, the role of the</w:t>
      </w:r>
      <w:r>
        <w:t xml:space="preserve"> </w:t>
      </w:r>
      <w:r>
        <w:rPr>
          <w:bCs/>
          <w:b/>
        </w:rPr>
        <w:t xml:space="preserve">Videographer</w:t>
      </w:r>
      <w:r>
        <w:t xml:space="preserve"> </w:t>
      </w:r>
      <w:r>
        <w:t xml:space="preserve">transcends mere technical recording; it becomes an act of curation, empathy, and historical documentation. This reflection paper explores the multifaceted responsibilities and creative challenges faced by a</w:t>
      </w:r>
      <w:r>
        <w:t xml:space="preserve"> </w:t>
      </w:r>
      <w:r>
        <w:rPr>
          <w:bCs/>
          <w:b/>
        </w:rPr>
        <w:t xml:space="preserve">Videographer</w:t>
      </w:r>
      <w:r>
        <w:t xml:space="preserve"> </w:t>
      </w:r>
      <w:r>
        <w:t xml:space="preserve">operating within the unique socio-cultural ecosystem of</w:t>
      </w:r>
      <w:r>
        <w:t xml:space="preserve"> </w:t>
      </w:r>
      <w:r>
        <w:rPr>
          <w:bCs/>
          <w:b/>
        </w:rPr>
        <w:t xml:space="preserve">Colombia Medellín</w:t>
      </w:r>
      <w:r>
        <w:t xml:space="preserve">.</w:t>
      </w:r>
    </w:p>
    <w:bookmarkStart w:id="20" w:name="the-evolution-of-visual-narratives"/>
    <w:p>
      <w:pPr>
        <w:pStyle w:val="Heading3"/>
      </w:pPr>
      <w:r>
        <w:t xml:space="preserve">The Evolution of Visual Narratives</w:t>
      </w:r>
    </w:p>
    <w:p>
      <w:pPr>
        <w:pStyle w:val="FirstParagraph"/>
      </w:pPr>
      <w:r>
        <w:t xml:space="preserve">To understand the significance of videography in this region, one must first acknowledge the historical weight carried by its images. For decades, international media portrayed Colombia through a narrow lens focused on conflict and drug cartels. However, as a</w:t>
      </w:r>
      <w:r>
        <w:t xml:space="preserve"> </w:t>
      </w:r>
      <w:r>
        <w:rPr>
          <w:bCs/>
          <w:b/>
        </w:rPr>
        <w:t xml:space="preserve">Videographer</w:t>
      </w:r>
      <w:r>
        <w:t xml:space="preserve"> </w:t>
      </w:r>
      <w:r>
        <w:t xml:space="preserve">steps onto the streets of Medellín today, they are tasked with dismantling these outdated stereotypes and replacing them with nuanced, authentic representations of modern life. The</w:t>
      </w:r>
      <w:r>
        <w:t xml:space="preserve"> </w:t>
      </w:r>
      <w:r>
        <w:rPr>
          <w:bCs/>
          <w:b/>
        </w:rPr>
        <w:t xml:space="preserve">Videographer</w:t>
      </w:r>
      <w:r>
        <w:t xml:space="preserve"> </w:t>
      </w:r>
      <w:r>
        <w:t xml:space="preserve">acts as a bridge between the past trauma and the present resilience of the city.</w:t>
      </w:r>
    </w:p>
    <w:p>
      <w:pPr>
        <w:pStyle w:val="BodyText"/>
      </w:pPr>
      <w:r>
        <w:t xml:space="preserve">In Medellín, light plays a crucial role. The city is built on steep hillsides (laderas) where sunlight hits different elevations at varying intensities. A skilled videographer must master these lighting conditions to capture the golden hour that bathes Comuna 13 in warmth or the misty mornings that cloak the Anorí dam in mystery. This technical mastery is not just aesthetic; it is symbolic. The interplay of shadow and light mirrors the city’s journey from darkness to illumination, making every frame a potential metaphor for recovery and hope.</w:t>
      </w:r>
    </w:p>
    <w:bookmarkEnd w:id="20"/>
    <w:bookmarkStart w:id="21" w:name="capturing-urban-transformation"/>
    <w:p>
      <w:pPr>
        <w:pStyle w:val="Heading3"/>
      </w:pPr>
      <w:r>
        <w:t xml:space="preserve">Capturing Urban Transformation</w:t>
      </w:r>
    </w:p>
    <w:p>
      <w:pPr>
        <w:pStyle w:val="FirstParagraph"/>
      </w:pPr>
      <w:r>
        <w:t xml:space="preserve">México City may have its architecture, but Medellín has its social urbanism. The introduction of the Metrocable gondolas is one of the most significant visual symbols in modern Colombian history. For a</w:t>
      </w:r>
      <w:r>
        <w:t xml:space="preserve"> </w:t>
      </w:r>
      <w:r>
        <w:rPr>
          <w:bCs/>
          <w:b/>
        </w:rPr>
        <w:t xml:space="preserve">Videographer</w:t>
      </w:r>
      <w:r>
        <w:t xml:space="preserve">, filming these cable cars is not merely documenting transportation infrastructure; it is capturing a technological marvel that connects isolated communities to the city center, reducing inequality and integrating marginalized neighborhoods into the urban fabric.</w:t>
      </w:r>
    </w:p>
    <w:p>
      <w:pPr>
        <w:pStyle w:val="BodyText"/>
      </w:pPr>
      <w:r>
        <w:t xml:space="preserve">The videographer must navigate complex social dynamics in these areas. In places like Comuna 13 or Santo Domingo Savio, trust is not given freely; it is earned. The presence of a camera can be intimidating to residents who have historically been subjects of scrutiny rather than participants in storytelling. Therefore, the videographer must adopt an ethical approach rooted in consent and collaboration. This involves spending time without cameras, engaging with community leaders, and ensuring that the final edit reflects the dignity and agency of the locals. The resulting footage becomes a tool for empowerment rather than exploitation.</w:t>
      </w:r>
    </w:p>
    <w:bookmarkEnd w:id="21"/>
    <w:bookmarkStart w:id="22" w:name="Xcd3b08faedb67e1c269fa04c4a32be48507d447"/>
    <w:p>
      <w:pPr>
        <w:pStyle w:val="Heading3"/>
      </w:pPr>
      <w:r>
        <w:t xml:space="preserve">The Aesthetic of Resilience: Street Art and Culture</w:t>
      </w:r>
    </w:p>
    <w:p>
      <w:pPr>
        <w:pStyle w:val="FirstParagraph"/>
      </w:pPr>
      <w:r>
        <w:t xml:space="preserve">No reflection on videography in Medellín is complete without addressing its vibrant street art scene. Murals cover buildings, alleys, and staircases, depicting everything from political protest to abstract beauty. The videographer’s task here is dynamic movement. Static shots cannot do justice to the scale and detail of these works. Instead, the camera must dance—gliding along walls using gimbals or drones—to reveal how art transforms concrete jungles into open-air galleries.</w:t>
      </w:r>
    </w:p>
    <w:p>
      <w:pPr>
        <w:pStyle w:val="BlockText"/>
      </w:pPr>
      <w:r>
        <w:t xml:space="preserve">"In Medellín, every wall has a voice, and it is the duty of the videographer to listen through their lens."</w:t>
      </w:r>
    </w:p>
    <w:p>
      <w:pPr>
        <w:pStyle w:val="FirstParagraph"/>
      </w:pPr>
      <w:r>
        <w:t xml:space="preserve">Beyond visual arts, the city pulses with music. Salsa on the balcony (Salsa en el Balcon) festivals and electronic music events in Parque Arví showcase a culture deeply committed to joy as an act of resistance. Capturing the rhythm requires more than high frame rates; it requires emotional intelligence. The videographer must feel the beat, anticipate movements, and synchronize editing cuts with musical crescendos. This synchronization creates an immersive experience for the viewer, transporting them from their screens directly into the heart of Colombian nightlife.</w:t>
      </w:r>
    </w:p>
    <w:bookmarkEnd w:id="22"/>
    <w:bookmarkStart w:id="23" w:name="the-role-of-technology-and-innovation"/>
    <w:p>
      <w:pPr>
        <w:pStyle w:val="Heading3"/>
      </w:pPr>
      <w:r>
        <w:t xml:space="preserve">The Role of Technology and Innovation</w:t>
      </w:r>
    </w:p>
    <w:p>
      <w:pPr>
        <w:pStyle w:val="FirstParagraph"/>
      </w:pPr>
      <w:r>
        <w:t xml:space="preserve">México City is often referred to as Silicon Valley of Latin America due to its thriving startup ecosystem. As a</w:t>
      </w:r>
      <w:r>
        <w:t xml:space="preserve"> </w:t>
      </w:r>
      <w:r>
        <w:rPr>
          <w:bCs/>
          <w:b/>
        </w:rPr>
        <w:t xml:space="preserve">Videographer</w:t>
      </w:r>
      <w:r>
        <w:t xml:space="preserve">, engaging with this tech-savvy environment offers new opportunities for innovation. From using augmented reality overlays in promotional videos for local startups to utilizing drone technology for aerial surveys of green infrastructure, the videographer is at the forefront of showcasing Medellín’s modernity. These technological applications highlight how traditional media can be merged with cutting-edge tools to serve economic development and tourism.</w:t>
      </w:r>
    </w:p>
    <w:p>
      <w:pPr>
        <w:pStyle w:val="BodyText"/>
      </w:pPr>
      <w:r>
        <w:t xml:space="preserve">Furthermore, social media platforms have democratized access to content creation. Local influencers and independent creators in Medellín are using mobile videography to share micro-narratives that bypass traditional gatekeepers. This shift requires professional videographers to adapt quickly, embracing vertical formats for Instagram Reels or TikTok while maintaining cinematic quality. The challenge lies in balancing brevity with depth, ensuring that short-form content still conveys the profound stories inherent in</w:t>
      </w:r>
      <w:r>
        <w:t xml:space="preserve"> </w:t>
      </w:r>
      <w:r>
        <w:rPr>
          <w:bCs/>
          <w:b/>
        </w:rPr>
        <w:t xml:space="preserve">Colombia Medellín</w:t>
      </w:r>
      <w:r>
        <w:t xml:space="preserve">.</w:t>
      </w:r>
    </w:p>
    <w:bookmarkEnd w:id="23"/>
    <w:bookmarkStart w:id="24" w:name="Xf87968d30504124dc4bfa97423cea7be6b2ff3f"/>
    <w:p>
      <w:pPr>
        <w:pStyle w:val="Heading3"/>
      </w:pPr>
      <w:r>
        <w:t xml:space="preserve">Ethical Considerations and Cultural Sensitivity</w:t>
      </w:r>
    </w:p>
    <w:p>
      <w:pPr>
        <w:pStyle w:val="FirstParagraph"/>
      </w:pPr>
      <w:r>
        <w:t xml:space="preserve">The most critical aspect of being a videographer in this region is cultural sensitivity. Colombia has a diverse population comprising Afro-Colombians, Indigenous communities, and Mestizo groups. Each group has distinct traditions, clothing styles, and communication norms. A careless edit or misrepresentation can perpetuate harm. Therefore, education is paramount for any filmmaker working in this space.</w:t>
      </w:r>
    </w:p>
    <w:p>
      <w:pPr>
        <w:pStyle w:val="BodyText"/>
      </w:pPr>
      <w:r>
        <w:t xml:space="preserve">Understanding local customs—such as the significance of sharing food (asado) or participating in community gatherings—is essential. The videographer must recognize that they are a guest first and an observer second. Building genuine relationships ensures that the footage captured is not only visually stunning but also ethically sound. This respect fosters a reciprocal relationship where communities feel proud to share their stories, leading to more authentic and powerful narratives.</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Colombia Medellín</w:t>
      </w:r>
      <w:r>
        <w:t xml:space="preserve"> </w:t>
      </w:r>
      <w:r>
        <w:t xml:space="preserve">is profound and multifaceted. It requires a blend of technical proficiency, artistic vision, ethical integrity, and deep cultural understanding. By capturing the city’s transformation through its landscapes, art, music, and people videographers contribute to a global reimagining of what Medellín represents. They move beyond superficial tourism promotions to tell stories of resilience innovation and human connection.</w:t>
      </w:r>
    </w:p>
    <w:p>
      <w:pPr>
        <w:pStyle w:val="BodyText"/>
      </w:pPr>
      <w:r>
        <w:t xml:space="preserve">As we look toward the future, it is imperative that videographers continue to champion ethical storytelling practices while leveraging new technologies. The lens through which we view Medellín should always be one of respect and curiosity, amplifying voices that have long been marginalized. In doing so, we not only create compelling visual content but also participate in a broader narrative of peace and progress in Latin America. The videographer is not just recording history; they are helping to shape the identity of a city that refuses to be defined by its past.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Videography in Colombia Medellín</dc:title>
  <dc:creator/>
  <dc:language>en</dc:language>
  <cp:keywords/>
  <dcterms:created xsi:type="dcterms:W3CDTF">2026-07-29T18:39:12Z</dcterms:created>
  <dcterms:modified xsi:type="dcterms:W3CDTF">2026-07-29T18:39:12Z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