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Visual</w:t>
      </w:r>
      <w:r>
        <w:t xml:space="preserve"> </w:t>
      </w:r>
      <w:r>
        <w:t xml:space="preserve">Odyssey:</w:t>
      </w:r>
      <w:r>
        <w:t xml:space="preserve"> </w:t>
      </w: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India</w:t>
      </w:r>
      <w:r>
        <w:t xml:space="preserve"> </w:t>
      </w:r>
      <w:r>
        <w:t xml:space="preserve">Mumbai</w:t>
      </w:r>
    </w:p>
    <w:bookmarkStart w:id="25" w:name="X62277916097b14ba73791a6cbf183fdb3aa2254"/>
    <w:p>
      <w:pPr>
        <w:pStyle w:val="Heading1"/>
      </w:pPr>
      <w:r>
        <w:t xml:space="preserve">A Visual Odyssey: Reflections on the Role of a Videographer in India Mumbai</w:t>
      </w:r>
    </w:p>
    <w:p>
      <w:pPr>
        <w:pStyle w:val="FirstParagraph"/>
      </w:pPr>
      <w:r>
        <w:t xml:space="preserve">Mumbai, widely known as the "City of Dreams," is not merely a geographical location but a living, breathing entity that pulses with an energy unlike any other metropolis on Earth. It is the heartbeat of Indian cinema, often referred to as Bollywood, and simultaneously serves as India's financial capital where global commerce meets local tradition. In this complex ecosystem of light, shadow, noise, and silence lies the unique challenge and profound opportunity for a</w:t>
      </w:r>
      <w:r>
        <w:t xml:space="preserve"> </w:t>
      </w:r>
      <w:r>
        <w:rPr>
          <w:bCs/>
          <w:b/>
        </w:rPr>
        <w:t xml:space="preserve">Videographer</w:t>
      </w:r>
      <w:r>
        <w:t xml:space="preserve">. To work in this city is to engage in a constant dialogue with chaos and beauty alike. My reflection on the craft of videography within the specific context of India Mumbai reveals not just technical learnings about light and composition, but deep philosophical insights into storytelling, cultural empathy, and the relentless spirit of adaptation.</w:t>
      </w:r>
    </w:p>
    <w:bookmarkStart w:id="20" w:name="Xd895141591e58752877472d7b9d57869072bdb7"/>
    <w:p>
      <w:pPr>
        <w:pStyle w:val="Heading3"/>
      </w:pPr>
      <w:r>
        <w:t xml:space="preserve">The Chaos as Canvas: Embracing the Mumbai Aesthetic</w:t>
      </w:r>
    </w:p>
    <w:p>
      <w:pPr>
        <w:pStyle w:val="FirstParagraph"/>
      </w:pPr>
      <w:r>
        <w:t xml:space="preserve">The first lesson any videographer learns in this city is that there is no such thing as a "clean" background. In many Western cinematic traditions, minimalism often reigns supreme, allowing the subject to breathe against a void or simple backdrop. However, in India Mumbai, the environment is an active participant in every frame. The vibrant chaos of local trains at Churchgate station during rush hour, the monsoon rains turning streets into rushing rivers of reflections and neon lights from auto-rickshaws these are not obstacles; they are textures. A successful</w:t>
      </w:r>
      <w:r>
        <w:t xml:space="preserve"> </w:t>
      </w:r>
      <w:r>
        <w:rPr>
          <w:bCs/>
          <w:b/>
        </w:rPr>
        <w:t xml:space="preserve">Videographer</w:t>
      </w:r>
      <w:r>
        <w:t xml:space="preserve"> </w:t>
      </w:r>
      <w:r>
        <w:t xml:space="preserve">must learn to weave this visual cacophony into the narrative rather than fighting it. It requires a shift in mindset from seeking order to finding rhythm within disorder. The golden hour in Mumbai, for instance, does not just bathe buildings in light; it illuminates dust motes dancing over street food stalls and creates high-contrast silhouettes against the iconic skyline of Nariman Point. Capturing this essence demands that the videographer is constantly scanning their surroundings, anticipating how the dynamic urban landscape will interact with their subjects.</w:t>
      </w:r>
    </w:p>
    <w:bookmarkEnd w:id="20"/>
    <w:bookmarkStart w:id="21" w:name="X4ab12e490bf4c5c76160277ba9f02c9536d89b4"/>
    <w:p>
      <w:pPr>
        <w:pStyle w:val="Heading3"/>
      </w:pPr>
      <w:r>
        <w:t xml:space="preserve">The Cultural Tapestry: Storytelling Through Diversity</w:t>
      </w:r>
    </w:p>
    <w:p>
      <w:pPr>
        <w:pStyle w:val="FirstParagraph"/>
      </w:pPr>
      <w:r>
        <w:t xml:space="preserve">Mumbai is a microcosm of India itself. It is home to people from every state, language group, and religious background in the country. For a videographer, this diversity presents both an ethical responsibility and an artistic richness. The role extends beyond merely recording events; it becomes an act of cultural translation. When filming in areas like Dharavi or the heritage buildings of South Mumbai versus the high-rise apartments of Bandra or Powai, one encounters vastly different realities. A</w:t>
      </w:r>
      <w:r>
        <w:t xml:space="preserve"> </w:t>
      </w:r>
      <w:r>
        <w:rPr>
          <w:bCs/>
          <w:b/>
        </w:rPr>
        <w:t xml:space="preserve">Videographer</w:t>
      </w:r>
      <w:r>
        <w:t xml:space="preserve"> </w:t>
      </w:r>
      <w:r>
        <w:t xml:space="preserve">working in India Mumbai must possess a deep sense of empathy and respect. It is crucial to understand that for many subjects, the camera is an intrusion into their private or sacred spaces. Building trust is not just a technical step in pre-production; it is a human necessity. The narrative arc changes significantly depending on whether one is filming a traditional wedding in South Bombay, where rituals are steeped in centuries-old customs, or a tech startup launch in BKC, where modernity meets global ambition. The videographer must navigate these nuances with sensitivity, ensuring that the portrayal of people and places is authentic rather than stereotypical.</w:t>
      </w:r>
    </w:p>
    <w:bookmarkEnd w:id="21"/>
    <w:bookmarkStart w:id="22" w:name="X7987740a20ea33aa6f61644cc2726f33621c0ee"/>
    <w:p>
      <w:pPr>
        <w:pStyle w:val="Heading3"/>
      </w:pPr>
      <w:r>
        <w:t xml:space="preserve">Technical Adaptation: Mastering Light and Sound</w:t>
      </w:r>
    </w:p>
    <w:p>
      <w:pPr>
        <w:pStyle w:val="FirstParagraph"/>
      </w:pPr>
      <w:r>
        <w:t xml:space="preserve">The technical demands of videography in Mumbai are formidable. The weather plays a capricious role, particularly during the monsoon season, which lasts from June to September. Rain can damage expensive equipment and alter the mood of a shoot instantly. A proficient</w:t>
      </w:r>
      <w:r>
        <w:t xml:space="preserve"> </w:t>
      </w:r>
      <w:r>
        <w:rPr>
          <w:bCs/>
          <w:b/>
        </w:rPr>
        <w:t xml:space="preserve">Videographer</w:t>
      </w:r>
      <w:r>
        <w:t xml:space="preserve"> </w:t>
      </w:r>
      <w:r>
        <w:t xml:space="preserve">must be prepared for these environmental variables, having waterproof gear ready and plans B through Z for every shot list. Furthermore, lighting in this city is unique. The harsh midday sun creates strong shadows that require careful management using diffusers or reflectors, while the artificial lights of the city at night create a dazzling but potentially overwhelming palette of colors from billboards and street lamps.</w:t>
      </w:r>
    </w:p>
    <w:p>
      <w:pPr>
        <w:pStyle w:val="BodyText"/>
      </w:pPr>
      <w:r>
        <w:t xml:space="preserve">Sound presents an even greater challenge. Mumbai is arguably one of the noisiest cities in Asia. The constant hum of traffic, construction work, railway announcements, and distant temple bells or mosque calls to prayer create a soundscape that is immersive yet difficult to capture cleanly on microphone. A skilled videographer must use directional microphones effectively and plan shoots around quieter hours when possible. Post-production becomes a crucial stage where sound design is used not just to fix audio issues but to enhance the auditory experience of the city, blending natural ambient noise with music to evoke the true feeling of being in India Mumbai.</w:t>
      </w:r>
    </w:p>
    <w:bookmarkEnd w:id="22"/>
    <w:bookmarkStart w:id="23" w:name="X8f0e55a78c8661c738883b4be1176afb1af7e84"/>
    <w:p>
      <w:pPr>
        <w:pStyle w:val="Heading3"/>
      </w:pPr>
      <w:r>
        <w:t xml:space="preserve">The Business of Dreams: Navigating Industry Standards</w:t>
      </w:r>
    </w:p>
    <w:p>
      <w:pPr>
        <w:pStyle w:val="FirstParagraph"/>
      </w:pPr>
      <w:r>
        <w:t xml:space="preserve">Beyond the artistic and technical realms, working as a videographer in Mumbai involves navigating a vibrant yet competitive industry. The influence of Bollywood is pervasive, setting high standards for production value that clients often expect regardless of their budget. There is a pressure to deliver polished, cinematic results quickly. However, there is also an emerging trend towards realistic, documentary-style storytelling that resonates with the contemporary Indian audience who crave authenticity over gloss. A videographer must balance these expectations. They must understand the business dynamics of hiring local crew, negotiating with locations which are often crowded and expensive to secure permits for, and managing timelines that are often subject to delays due to bureaucratic hurdles or unforeseen circumstances. Resilience is a key trait here; in India Mumbai, things rarely go exactly according to plan.</w:t>
      </w:r>
    </w:p>
    <w:bookmarkEnd w:id="23"/>
    <w:bookmarkStart w:id="24" w:name="X67147b2cbbfd78c8a6ca28153f9b792684d5d5b"/>
    <w:p>
      <w:pPr>
        <w:pStyle w:val="Heading3"/>
      </w:pPr>
      <w:r>
        <w:t xml:space="preserve">Conclusion: The Enduring Impact of the Lens</w:t>
      </w:r>
    </w:p>
    <w:p>
      <w:pPr>
        <w:pStyle w:val="FirstParagraph"/>
      </w:pPr>
      <w:r>
        <w:t xml:space="preserve">In conclusion, the experience of being a videographer in India Mumbai is transformative. It forces one to grow not only as a technician but as an observer and a storyteller who understands the complexity of human existence in an urban jungle. It teaches patience when waiting for light, creativity when finding angles amidst chaos, and humility when dealing with diverse cultures. The city challenges every assumption about framing and composition, replacing rigid rules with fluid adaptability. Ultimately, the videographer’s role is to capture the soul of this city – its resilience in the face of adversity, its joy in celebration even amidst struggle, and its relentless pursuit of dreams. Through the lens of a</w:t>
      </w:r>
      <w:r>
        <w:t xml:space="preserve"> </w:t>
      </w:r>
      <w:r>
        <w:rPr>
          <w:bCs/>
          <w:b/>
        </w:rPr>
        <w:t xml:space="preserve">Videographer</w:t>
      </w:r>
      <w:r>
        <w:t xml:space="preserve"> </w:t>
      </w:r>
      <w:r>
        <w:t xml:space="preserve">operating within</w:t>
      </w:r>
      <w:r>
        <w:t xml:space="preserve"> </w:t>
      </w:r>
      <w:r>
        <w:rPr>
          <w:bCs/>
          <w:b/>
        </w:rPr>
        <w:t xml:space="preserve">India Mumbai</w:t>
      </w:r>
      <w:r>
        <w:t xml:space="preserve">, we do not just see images; we feel the pulse of a nation dreaming on a global stage. This reflection serves as an acknowledgment that videography here is less about creating perfect images and more about documenting the beautiful, messy, and extraordinary reality of life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Visual Odyssey: Reflections on the Role of a Videographer in India Mumbai</dc:title>
  <dc:creator/>
  <dc:language>en</dc:language>
  <cp:keywords/>
  <dcterms:created xsi:type="dcterms:W3CDTF">2026-07-29T14:41:13Z</dcterms:created>
  <dcterms:modified xsi:type="dcterms:W3CDTF">2026-07-29T14:41:13Z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