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Videographer</w:t>
      </w:r>
      <w:r>
        <w:t xml:space="preserve"> </w:t>
      </w:r>
      <w:r>
        <w:t xml:space="preserve">in</w:t>
      </w:r>
      <w:r>
        <w:t xml:space="preserve"> </w:t>
      </w:r>
      <w:r>
        <w:t xml:space="preserve">Indonesia</w:t>
      </w:r>
      <w:r>
        <w:t xml:space="preserve"> </w:t>
      </w:r>
      <w:r>
        <w:t xml:space="preserve">Jakarta</w:t>
      </w:r>
    </w:p>
    <w:bookmarkStart w:id="20" w:name="Xdc092d36319a4544fa42ce4ca60dce0e19f3c0d"/>
    <w:p>
      <w:pPr>
        <w:pStyle w:val="Heading1"/>
      </w:pPr>
      <w:r>
        <w:t xml:space="preserve">Reflection Paper: The Videographer in Indonesia Jakarta</w:t>
      </w:r>
    </w:p>
    <w:p>
      <w:pPr>
        <w:pStyle w:val="FirstParagraph"/>
      </w:pPr>
      <w:r>
        <w:rPr>
          <w:bCs/>
          <w:b/>
        </w:rPr>
        <w:t xml:space="preserve">Date:</w:t>
      </w:r>
      <w:r>
        <w:t xml:space="preserve"> </w:t>
      </w:r>
      <w:r>
        <w:t xml:space="preserve">October 26, 2023</w:t>
      </w:r>
      <w:r>
        <w:br/>
      </w:r>
      <w:r>
        <w:rPr>
          <w:bCs/>
          <w:b/>
        </w:rPr>
        <w:t xml:space="preserve">Subject:</w:t>
      </w:r>
      <w:r>
        <w:t xml:space="preserve">The Art and Impact of Visual Storytelling in a Dynamic Metropolis</w:t>
      </w:r>
    </w:p>
    <w:bookmarkEnd w:id="20"/>
    <w:bookmarkStart w:id="21" w:name="i.-introduction-the-lens-on-the-capital"/>
    <w:p>
      <w:pPr>
        <w:pStyle w:val="Heading1"/>
      </w:pPr>
      <w:r>
        <w:t xml:space="preserve">I. Introduction: The Lens on the Capital</w:t>
      </w:r>
    </w:p>
    <w:p>
      <w:pPr>
        <w:pStyle w:val="FirstParagraph"/>
      </w:pPr>
      <w:r>
        <w:t xml:space="preserve">To understand the role of a</w:t>
      </w:r>
      <w:r>
        <w:t xml:space="preserve"> </w:t>
      </w:r>
      <w:r>
        <w:t xml:space="preserve">Videographer</w:t>
      </w:r>
      <w:r>
        <w:t xml:space="preserve">, one must first understand the canvas upon which they work. Indonesia Jakarta is not merely a geographic location; it is a sensory overload, a chaotic symphony of movement, color, sound, and emotion. As Indonesia’s capital and economic hub</w:t>
      </w:r>
      <w:r>
        <w:t xml:space="preserve"> </w:t>
      </w:r>
      <w:r>
        <w:t xml:space="preserve">Indonesia Jakarta</w:t>
      </w:r>
      <w:r>
        <w:t xml:space="preserve"> </w:t>
      </w:r>
      <w:r>
        <w:t xml:space="preserve">represents the pulse of over 270 million people. It is a city where ancient traditions collide violently yet harmoniously with hyper-modernity. In this context, the role of a videographer transcends simple documentation; it becomes an act of curating chaos into meaning. This reflection paper explores how a videographer operates within the unique socio-cultural and environmental landscape</w:t>
      </w:r>
      <w:r>
        <w:t xml:space="preserve"> </w:t>
      </w:r>
      <w:r>
        <w:t xml:space="preserve">Indonesia Jakarta</w:t>
      </w:r>
      <w:r>
        <w:t xml:space="preserve">, examining the technical, artistic, and ethical dimensions of capturing life in this vibrant metropolis.</w:t>
      </w:r>
    </w:p>
    <w:bookmarkEnd w:id="21"/>
    <w:bookmarkStart w:id="22" w:name="X4a3e7f24691788d8fa3e14d8f7f09ab7ec56ef1"/>
    <w:p>
      <w:pPr>
        <w:pStyle w:val="Heading1"/>
      </w:pPr>
      <w:r>
        <w:t xml:space="preserve">II. The Challenge of Environment: Heat, Light, and Noise</w:t>
      </w:r>
    </w:p>
    <w:p>
      <w:pPr>
        <w:pStyle w:val="FirstParagraph"/>
      </w:pPr>
      <w:r>
        <w:t xml:space="preserve">The physical reality of working as a videographer in</w:t>
      </w:r>
      <w:r>
        <w:t xml:space="preserve"> </w:t>
      </w:r>
      <w:r>
        <w:t xml:space="preserve">Indonesia Jakarta</w:t>
      </w:r>
      <w:r>
        <w:t xml:space="preserve"> </w:t>
      </w:r>
      <w:r>
        <w:t xml:space="preserve">presents immediate challenges that define the craft. The tropical climate dictates not just the comfort of the crew but the quality of light. The harsh midday sun creates high-contrast shadows, requiring a</w:t>
      </w:r>
      <w:r>
        <w:t xml:space="preserve"> </w:t>
      </w:r>
      <w:r>
        <w:t xml:space="preserve">Videographer</w:t>
      </w:r>
      <w:r>
        <w:t xml:space="preserve"> </w:t>
      </w:r>
      <w:r>
        <w:t xml:space="preserve">to master reflectors, diffusers, or ND filters to maintain a flattering aesthetic. However, this same environment offers unique lighting opportunities during "golden hour" near the Jakarta Bay or the silhouette of the Monas (National Monument). The humidity affects equipment longevity, demanding rigorous maintenance routines that are part of daily professional ritual.</w:t>
      </w:r>
    </w:p>
    <w:p>
      <w:pPr>
        <w:pStyle w:val="BlockText"/>
      </w:pPr>
      <w:r>
        <w:t xml:space="preserve">"The camera captures what is there; the videographer reveals what is felt." – This adage rings particularly true in</w:t>
      </w:r>
      <w:r>
        <w:t xml:space="preserve"> </w:t>
      </w:r>
      <w:r>
        <w:t xml:space="preserve">Indonesia Jakarta</w:t>
      </w:r>
      <w:r>
        <w:t xml:space="preserve">, where the visual noise can easily overwhelm the narrative core. A skilled operator must cut through the visual clutter of traffic jams and crowded markets to find moments of stillness and clarity.</w:t>
      </w:r>
    </w:p>
    <w:p>
      <w:pPr>
        <w:pStyle w:val="FirstParagraph"/>
      </w:pPr>
      <w:r>
        <w:t xml:space="preserve">Furthermore, the auditory landscape is a constant battle. The persistent honking of becak drivers, construction noises from endless skyscrapers being erected, and the murmur of millions create a soundscape that is both irritating to outsiders but comforting to locals. A professional</w:t>
      </w:r>
      <w:r>
        <w:t xml:space="preserve"> </w:t>
      </w:r>
      <w:r>
        <w:t xml:space="preserve">Videographer</w:t>
      </w:r>
      <w:r>
        <w:t xml:space="preserve"> </w:t>
      </w:r>
      <w:r>
        <w:t xml:space="preserve">in this region must be adept at noise reduction techniques or, conversely, using ambient sound intentionally to ground the viewer in the reality of</w:t>
      </w:r>
      <w:r>
        <w:t xml:space="preserve"> </w:t>
      </w:r>
      <w:r>
        <w:t xml:space="preserve">Indonesia Jakarta</w:t>
      </w:r>
      <w:r>
        <w:t xml:space="preserve">.</w:t>
      </w:r>
    </w:p>
    <w:bookmarkEnd w:id="22"/>
    <w:bookmarkStart w:id="23" w:name="iii.-cultural-nuance-and-social-dynamics"/>
    <w:p>
      <w:pPr>
        <w:pStyle w:val="Heading1"/>
      </w:pPr>
      <w:r>
        <w:t xml:space="preserve">III. Cultural Nuance and Social Dynamics</w:t>
      </w:r>
    </w:p>
    <w:p>
      <w:pPr>
        <w:pStyle w:val="FirstParagraph"/>
      </w:pPr>
      <w:r>
        <w:t xml:space="preserve">Beyond technical challenges, the role of a videographer in</w:t>
      </w:r>
      <w:r>
        <w:t xml:space="preserve"> </w:t>
      </w:r>
      <w:r>
        <w:t xml:space="preserve">Indonesia Jakarta</w:t>
      </w:r>
      <w:r>
        <w:t xml:space="preserve"> </w:t>
      </w:r>
      <w:r>
        <w:t xml:space="preserve">is deeply rooted in cultural intelligence. Indonesia is a collectivist society with strong emphasis on hierarchy and respect (adat). When filming street scenes or interviews, the approach of a foreigner versus a local practitioner differs significantly. A</w:t>
      </w:r>
      <w:r>
        <w:t xml:space="preserve"> </w:t>
      </w:r>
      <w:r>
        <w:t xml:space="preserve">Videographer</w:t>
      </w:r>
      <w:r>
        <w:t xml:space="preserve"> </w:t>
      </w:r>
      <w:r>
        <w:t xml:space="preserve">must navigate these social dynamics with humility and patience.</w:t>
      </w:r>
    </w:p>
    <w:p>
      <w:pPr>
        <w:pStyle w:val="BodyText"/>
      </w:pPr>
      <w:r>
        <w:t xml:space="preserve">In</w:t>
      </w:r>
      <w:r>
        <w:t xml:space="preserve"> </w:t>
      </w:r>
      <w:r>
        <w:t xml:space="preserve">Indonesia Jakarta</w:t>
      </w:r>
      <w:r>
        <w:t xml:space="preserve">, people are generally warm and hospitable, yet there is a distinct barrier to entry for outsiders. Building trust (trust building) is essential before the lens can truly capture authentic emotion. This involves understanding local customs, such as appropriate greetings in Bahasa Indonesia or regional dialects like Betawi. A</w:t>
      </w:r>
      <w:r>
        <w:t xml:space="preserve"> </w:t>
      </w:r>
      <w:r>
        <w:t xml:space="preserve">Videographer</w:t>
      </w:r>
      <w:r>
        <w:t xml:space="preserve"> </w:t>
      </w:r>
      <w:r>
        <w:t xml:space="preserve">who fails to engage with the community respectfully risks creating footage that feels extractive or voyeuristic rather than collaborative.</w:t>
      </w:r>
    </w:p>
    <w:p>
      <w:pPr>
        <w:pStyle w:val="BodyText"/>
      </w:pPr>
      <w:r>
        <w:t xml:space="preserve">The diversity of</w:t>
      </w:r>
      <w:r>
        <w:t xml:space="preserve"> </w:t>
      </w:r>
      <w:r>
        <w:t xml:space="preserve">Indonesia Jakarta</w:t>
      </w:r>
      <w:r>
        <w:t xml:space="preserve"> </w:t>
      </w:r>
      <w:r>
        <w:t xml:space="preserve">also plays a crucial role. From the wealthy enclave of Sudirman-Thamrin to the bustling streets of Glodok and the waterfront communities along Ancol, each neighborhood tells a different story. The videographer must act as a cultural translator, ensuring that the narrative does not stereotype but rather highlights complexity. For instance, portraying Jakarta solely through its traffic jams misses the vibrant entrepreneurial spirit and artistic renaissance occurring in neighborhoods like Kemang or Cikini.</w:t>
      </w:r>
    </w:p>
    <w:bookmarkEnd w:id="23"/>
    <w:bookmarkStart w:id="24" w:name="X94ad18780764d4a9921b10122caae8b637a5886"/>
    <w:p>
      <w:pPr>
        <w:pStyle w:val="Heading1"/>
      </w:pPr>
      <w:r>
        <w:t xml:space="preserve">IV. The Narrative Imperative: Storytelling as Social Commentary</w:t>
      </w:r>
    </w:p>
    <w:p>
      <w:pPr>
        <w:pStyle w:val="FirstParagraph"/>
      </w:pPr>
      <w:r>
        <w:t xml:space="preserve">In an era of digital saturation, the demand for video content in</w:t>
      </w:r>
      <w:r>
        <w:t xml:space="preserve"> </w:t>
      </w:r>
      <w:r>
        <w:t xml:space="preserve">Indonesia Jakarta</w:t>
      </w:r>
      <w:r>
        <w:t xml:space="preserve"> </w:t>
      </w:r>
      <w:r>
        <w:t xml:space="preserve">is skyrocketing. Brands, tourism boards, NGOs, and independent artists all require high-quality visual storytelling. Here lies the ethical responsibility of the</w:t>
      </w:r>
      <w:r>
        <w:t xml:space="preserve"> </w:t>
      </w:r>
      <w:r>
        <w:t xml:space="preserve">Videographer</w:t>
      </w:r>
      <w:r>
        <w:t xml:space="preserve">. What stories are being told? Who is telling them?</w:t>
      </w:r>
    </w:p>
    <w:p>
      <w:pPr>
        <w:pStyle w:val="BodyText"/>
      </w:pPr>
      <w:r>
        <w:t xml:space="preserve">A reflective practice involves questioning the representation of</w:t>
      </w:r>
      <w:r>
        <w:t xml:space="preserve"> </w:t>
      </w:r>
      <w:r>
        <w:t xml:space="preserve">Indonesia Jakarta</w:t>
      </w:r>
      <w:r>
        <w:t xml:space="preserve">. Often, media portrayals focus on poverty or disaster. While these are realities, they do not constitute the entirety of life in this capital. A progressive</w:t>
      </w:r>
      <w:r>
        <w:t xml:space="preserve"> </w:t>
      </w:r>
      <w:r>
        <w:t xml:space="preserve">Videographer</w:t>
      </w:r>
      <w:r>
        <w:t xml:space="preserve"> </w:t>
      </w:r>
      <w:r>
        <w:t xml:space="preserve">seeks to balance the narrative by showcasing innovation, art, cuisine, and community resilience. Whether shooting a corporate commercial for an Indonesian tech startup or a documentary about urban farmers in West Jakarta (Jakarta Barat), the lens must serve truth.</w:t>
      </w:r>
    </w:p>
    <w:p>
      <w:pPr>
        <w:pStyle w:val="BodyText"/>
      </w:pPr>
      <w:r>
        <w:t xml:space="preserve">The rise of social media platforms like TikTok and YouTube has democratized content creation in</w:t>
      </w:r>
      <w:r>
        <w:t xml:space="preserve"> </w:t>
      </w:r>
      <w:r>
        <w:t xml:space="preserve">Indonesia Jakarta</w:t>
      </w:r>
      <w:r>
        <w:t xml:space="preserve">. While this increases accessibility, it also raises the stakes for professional standards. A true</w:t>
      </w:r>
      <w:r>
        <w:t xml:space="preserve"> </w:t>
      </w:r>
      <w:r>
        <w:t xml:space="preserve">Videographer</w:t>
      </w:r>
      <w:r>
        <w:t xml:space="preserve"> </w:t>
      </w:r>
      <w:r>
        <w:t xml:space="preserve">distinguishes themselves not just by camera quality but by editorial vision. The ability to weave a compelling narrative arc from raw footage of city life is what transforms a video clip into art.</w:t>
      </w:r>
    </w:p>
    <w:bookmarkEnd w:id="24"/>
    <w:bookmarkStart w:id="25" w:name="Xa59bb7b925ed30fc98293c1958d6df54af5f4a9"/>
    <w:p>
      <w:pPr>
        <w:pStyle w:val="Heading1"/>
      </w:pPr>
      <w:r>
        <w:t xml:space="preserve">V. Technological Adaptation and Future Trends</w:t>
      </w:r>
    </w:p>
    <w:p>
      <w:pPr>
        <w:pStyle w:val="FirstParagraph"/>
      </w:pPr>
      <w:r>
        <w:t xml:space="preserve">The technological landscape in</w:t>
      </w:r>
      <w:r>
        <w:t xml:space="preserve"> </w:t>
      </w:r>
      <w:r>
        <w:t xml:space="preserve">Indonesia Jakarta</w:t>
      </w:r>
      <w:r>
        <w:t xml:space="preserve"> </w:t>
      </w:r>
      <w:r>
        <w:t xml:space="preserve">is evolving rapidly. The widespread adoption of 5G networks allows for higher bitrate recordings and smoother live streaming, crucial for real-time events coverage. Drones have opened new perspectives of the city’s sprawl, offering aerial views that highlight the stark contrast between planned areas and informal settlements.</w:t>
      </w:r>
    </w:p>
    <w:p>
      <w:pPr>
        <w:pStyle w:val="BodyText"/>
      </w:pPr>
      <w:r>
        <w:t xml:space="preserve">However, technology must never overshadow humanity. The best work produced by a</w:t>
      </w:r>
      <w:r>
        <w:t xml:space="preserve"> </w:t>
      </w:r>
      <w:r>
        <w:t xml:space="preserve">Videographer</w:t>
      </w:r>
      <w:r>
        <w:t xml:space="preserve"> </w:t>
      </w:r>
      <w:r>
        <w:t xml:space="preserve">in this region often relies on intimate close-ups and human connections rather than flashy drone shots. The trend is moving towards authenticity over polish. In</w:t>
      </w:r>
      <w:r>
        <w:t xml:space="preserve"> </w:t>
      </w:r>
      <w:r>
        <w:t xml:space="preserve">Indonesia Jakarta</w:t>
      </w:r>
      <w:r>
        <w:t xml:space="preserve">, raw emotion resonates more deeply than highly produced, sterile imagery. This shift requires videographers to be agile, ready to abandon complex setups in favor of capturing a spontaneous moment of joy or sorrow.</w:t>
      </w:r>
    </w:p>
    <w:bookmarkEnd w:id="25"/>
    <w:bookmarkStart w:id="26" w:name="Xdae47bfab613724016e33ef37839f3151c77be0"/>
    <w:p>
      <w:pPr>
        <w:pStyle w:val="Heading1"/>
      </w:pPr>
      <w:r>
        <w:t xml:space="preserve">VI. Conclusion: The Witness and the Creator</w:t>
      </w:r>
    </w:p>
    <w:p>
      <w:pPr>
        <w:pStyle w:val="FirstParagraph"/>
      </w:pPr>
      <w:r>
        <w:t xml:space="preserve">In conclusion, being a</w:t>
      </w:r>
      <w:r>
        <w:t xml:space="preserve"> </w:t>
      </w:r>
      <w:r>
        <w:t xml:space="preserve">Videographer</w:t>
      </w:r>
      <w:r>
        <w:t xml:space="preserve"> </w:t>
      </w:r>
      <w:r>
        <w:t xml:space="preserve">in</w:t>
      </w:r>
      <w:r>
        <w:t xml:space="preserve"> </w:t>
      </w:r>
      <w:r>
        <w:t xml:space="preserve">Indonesia Jakarta</w:t>
      </w:r>
      <w:r>
        <w:t xml:space="preserve"> </w:t>
      </w:r>
      <w:r>
        <w:t xml:space="preserve">is a multifaceted profession that demands technical proficiency, cultural sensitivity, ethical awareness, and artistic vision. It is about more than just recording images; it is about preserving the memory of a city in flux. As</w:t>
      </w:r>
      <w:r>
        <w:t xml:space="preserve"> </w:t>
      </w:r>
      <w:r>
        <w:t xml:space="preserve">Indonesia Jakarta</w:t>
      </w:r>
      <w:r>
        <w:t xml:space="preserve"> </w:t>
      </w:r>
      <w:r>
        <w:t xml:space="preserve">continues to grow and change, the videographer serves as its witness.</w:t>
      </w:r>
    </w:p>
    <w:p>
      <w:pPr>
        <w:pStyle w:val="BodyText"/>
      </w:pPr>
      <w:r>
        <w:t xml:space="preserve">The challenges of heat, noise, and social complexity are not obstacles but integral parts of the creative process. By embracing these elements, a videographer can create work that is not only visually stunning but emotionally resonant. Ultimately, the goal is to capture the soul of</w:t>
      </w:r>
      <w:r>
        <w:t xml:space="preserve"> </w:t>
      </w:r>
      <w:r>
        <w:t xml:space="preserve">Indonesia Jakarta</w:t>
      </w:r>
      <w:r>
        <w:t xml:space="preserve">—its chaotic energy and its profound humanity—and share it with the world through the medium of moving image.</w:t>
      </w:r>
    </w:p>
    <w:p>
      <w:pPr>
        <w:pStyle w:val="BodyText"/>
      </w:pPr>
      <w:r>
        <w:rPr>
          <w:iCs/>
          <w:i/>
        </w:rPr>
        <w:t xml:space="preserve">This reflection paper was written to explore the intersection of professional videography practice within the specific cultural and environmental context of Indonesia Jakarta.</w:t>
      </w:r>
    </w:p>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a Videographer in Indonesia Jakarta</dc:title>
  <dc:creator/>
  <dc:language>en</dc:language>
  <cp:keywords/>
  <dcterms:created xsi:type="dcterms:W3CDTF">2026-07-29T12:40:08Z</dcterms:created>
  <dcterms:modified xsi:type="dcterms:W3CDTF">2026-07-29T12:40:08Z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