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232866d7d822880748f1ade4001fb79608f932"/>
    <w:p>
      <w:pPr>
        <w:pStyle w:val="Heading1"/>
      </w:pPr>
      <w:r>
        <w:t xml:space="preserve">The Visual Alchemist: A Reflection on Videography in the Heart of Israel Tel Aviv</w:t>
      </w:r>
    </w:p>
    <w:p>
      <w:pPr>
        <w:pStyle w:val="FirstParagraph"/>
      </w:pPr>
      <w:r>
        <w:rPr>
          <w:bCs/>
          <w:b/>
        </w:rPr>
        <w:t xml:space="preserve">Date:</w:t>
      </w:r>
      <w:r>
        <w:t xml:space="preserve"> </w:t>
      </w:r>
      <w:r>
        <w:t xml:space="preserve">October 26, 2023</w:t>
      </w:r>
      <w:r>
        <w:br/>
      </w:r>
      <w:r>
        <w:rPr>
          <w:bCs/>
          <w:b/>
        </w:rPr>
        <w:t xml:space="preserve">Subject:</w:t>
      </w:r>
      <w:r>
        <w:t xml:space="preserve">Rethinking Narrative Through the Lens in a Global Metropolis</w:t>
      </w:r>
    </w:p>
    <w:bookmarkStart w:id="20" w:name="X5bec9058950b3998832f0f58fb39d5c62dc9bc2"/>
    <w:p>
      <w:pPr>
        <w:pStyle w:val="Heading2"/>
      </w:pPr>
      <w:r>
        <w:t xml:space="preserve">I. Introduction: The Weight of Light and Memory</w:t>
      </w:r>
    </w:p>
    <w:p>
      <w:pPr>
        <w:pStyle w:val="FirstParagraph"/>
      </w:pPr>
      <w:r>
        <w:t xml:space="preserve">To engage with the profession of a</w:t>
      </w:r>
      <w:r>
        <w:t xml:space="preserve"> </w:t>
      </w:r>
      <w:r>
        <w:rPr>
          <w:iCs/>
          <w:i/>
        </w:rPr>
        <w:t xml:space="preserve">Videographer</w:t>
      </w:r>
      <w:r>
        <w:t xml:space="preserve">Israel Tel Aviv, a city that pulses with an intensity rarely found elsewhere on Earth. It is a place where ancient stones whisper alongside neon-lit nightclubs, where the Mediterranean breeze carries both the salt of history and the exhaust of modern ambition. This reflection paper explores my journey and evolving understanding of what it means to capture the soul of this specific locale, arguing that effective videography in</w:t>
      </w:r>
      <w:r>
        <w:t xml:space="preserve"> </w:t>
      </w:r>
      <w:r>
        <w:rPr>
          <w:iCs/>
          <w:i/>
        </w:rPr>
        <w:t xml:space="preserve">Israel Tel Aviv</w:t>
      </w:r>
      <w:r>
        <w:t xml:space="preserve"> </w:t>
      </w:r>
      <w:r>
        <w:t xml:space="preserve">requires a delicate balance between technical precision and deep cultural empathy.</w:t>
      </w:r>
    </w:p>
    <w:bookmarkEnd w:id="20"/>
    <w:bookmarkStart w:id="21" w:name="X2978f225a6be3d67c45cd9dfd3116238c57ac3d"/>
    <w:p>
      <w:pPr>
        <w:pStyle w:val="Heading2"/>
      </w:pPr>
      <w:r>
        <w:t xml:space="preserve">II. The Paradox of Pace: Capturing Speed in Static Frames</w:t>
      </w:r>
    </w:p>
    <w:p>
      <w:pPr>
        <w:pStyle w:val="FirstParagraph"/>
      </w:pPr>
      <w:r>
        <w:t xml:space="preserve">Tel Aviv is often described as the "Start-Up Nation's" capital, but to a</w:t>
      </w:r>
      <w:r>
        <w:t xml:space="preserve"> </w:t>
      </w:r>
      <w:r>
        <w:rPr>
          <w:iCs/>
          <w:i/>
        </w:rPr>
        <w:t xml:space="preserve">Videographer</w:t>
      </w:r>
      <w:r>
        <w:t xml:space="preserve">, it appears as a visual paradox. The city moves with frantic energy, yet its streets are frozen in architectural timelessness. When I first set up my rig on Rothschild Boulevard, I found myself battling not just the technical limitations of low-light conditions under streetlamps, but also the psychological pressure of motion. The crowd does not walk; they flow like a river around obstacles.</w:t>
      </w:r>
    </w:p>
    <w:p>
      <w:pPr>
        <w:pStyle w:val="BodyText"/>
      </w:pPr>
      <w:r>
        <w:t xml:space="preserve">I realized early on that standard techniques used in slower-paced cities fail here. In</w:t>
      </w:r>
      <w:r>
        <w:t xml:space="preserve"> </w:t>
      </w:r>
      <w:r>
        <w:rPr>
          <w:iCs/>
          <w:i/>
        </w:rPr>
        <w:t xml:space="preserve">Israel Tel Aviv</w:t>
      </w:r>
      <w:r>
        <w:t xml:space="preserve">, a static tripod shot often feels sterile, disconnected from the human element that defines the city. To truly reflect the vibe of this metropolis, I had to adopt a more kinetic approach. Shaky handheld footage, when executed with intentionality, conveys the adrenaline and unpredictability of daily life here. However, there is a fine line between dynamic energy and chaotic messiness. The role of the</w:t>
      </w:r>
      <w:r>
        <w:t xml:space="preserve"> </w:t>
      </w:r>
      <w:r>
        <w:rPr>
          <w:iCs/>
          <w:i/>
        </w:rPr>
        <w:t xml:space="preserve">Videographer</w:t>
      </w:r>
      <w:r>
        <w:t xml:space="preserve"> </w:t>
      </w:r>
      <w:r>
        <w:t xml:space="preserve">becomes that of an editor in real-time, deciding which moments justify movement and which require stillness to allow the viewer to breathe. This constant decision-making process has sharpened my eye for rhythm, teaching me that speed in videography is not just about frame rates, but about emotional velocity.</w:t>
      </w:r>
    </w:p>
    <w:bookmarkEnd w:id="21"/>
    <w:bookmarkStart w:id="22" w:name="X97a875068c819817f8d31d67c3457aa491510e9"/>
    <w:p>
      <w:pPr>
        <w:pStyle w:val="Heading2"/>
      </w:pPr>
      <w:r>
        <w:t xml:space="preserve">III. The Luminous Palette: White City vs. Golden Hour</w:t>
      </w:r>
    </w:p>
    <w:p>
      <w:pPr>
        <w:pStyle w:val="FirstParagraph"/>
      </w:pPr>
      <w:r>
        <w:t xml:space="preserve">No reflection on filming in</w:t>
      </w:r>
      <w:r>
        <w:t xml:space="preserve"> </w:t>
      </w:r>
      <w:r>
        <w:rPr>
          <w:iCs/>
          <w:i/>
        </w:rPr>
        <w:t xml:space="preserve">Israel Tel Aviv</w:t>
      </w:r>
      <w:r>
        <w:t xml:space="preserve"> </w:t>
      </w:r>
      <w:r>
        <w:t xml:space="preserve">would be complete without addressing its unique lighting conditions. The city is famous for the "White City," a UNESCO World Heritage site characterized by Bauhaus architecture with stark white facades. For a</w:t>
      </w:r>
      <w:r>
        <w:t xml:space="preserve"> </w:t>
      </w:r>
      <w:r>
        <w:rPr>
          <w:iCs/>
          <w:i/>
        </w:rPr>
        <w:t xml:space="preserve">Videographer</w:t>
      </w:r>
      <w:r>
        <w:t xml:space="preserve">, white surfaces are both a blessing and a curse. They provide beautiful, diffuse natural light that softens shadows, creating an ethereal quality perfect for romantic or documentary-style content. Yet, they also pose significant exposure challenges; the sun reflecting off these buildings can blow out highlights if one is not vigilant with ND filters and dynamic range management.</w:t>
      </w:r>
    </w:p>
    <w:p>
      <w:pPr>
        <w:pStyle w:val="BodyText"/>
      </w:pPr>
      <w:r>
        <w:t xml:space="preserve">Furthermore, the "Golden Hour" in</w:t>
      </w:r>
      <w:r>
        <w:t xml:space="preserve"> </w:t>
      </w:r>
      <w:r>
        <w:rPr>
          <w:iCs/>
          <w:i/>
        </w:rPr>
        <w:t xml:space="preserve">Israel Tel AvivIsrael Tel Aviv</w:t>
      </w:r>
      <w:r>
        <w:t xml:space="preserve">, light is not just illumination; it is a narrative device that dictates mood and tone.</w:t>
      </w:r>
    </w:p>
    <w:bookmarkEnd w:id="22"/>
    <w:bookmarkStart w:id="23" w:name="Xfca34c41d0cd79909333ae99c67629d6e84c748"/>
    <w:p>
      <w:pPr>
        <w:pStyle w:val="Heading2"/>
      </w:pPr>
      <w:r>
        <w:t xml:space="preserve">IV. The Human Element: Diversity as Texture</w:t>
      </w:r>
    </w:p>
    <w:p>
      <w:pPr>
        <w:pStyle w:val="FirstParagraph"/>
      </w:pPr>
      <w:r>
        <w:t xml:space="preserve">Beyond architecture and light, the true subject of any compelling video essay in</w:t>
      </w:r>
      <w:r>
        <w:t xml:space="preserve"> </w:t>
      </w:r>
      <w:r>
        <w:rPr>
          <w:iCs/>
          <w:i/>
        </w:rPr>
        <w:t xml:space="preserve">Israel Tel AvivVideographer</w:t>
      </w:r>
    </w:p>
    <w:p>
      <w:pPr>
        <w:pStyle w:val="BodyText"/>
      </w:pPr>
      <w:r>
        <w:t xml:space="preserve">I have learned that the lens can be intrusive. In</w:t>
      </w:r>
      <w:r>
        <w:t xml:space="preserve"> </w:t>
      </w:r>
      <w:r>
        <w:rPr>
          <w:iCs/>
          <w:i/>
        </w:rPr>
        <w:t xml:space="preserve">Israel Tel AvivVideographer</w:t>
      </w:r>
    </w:p>
    <w:bookmarkEnd w:id="23"/>
    <w:bookmarkStart w:id="24" w:name="Xeb5fa9dd835f3a5960e341fe4838325753d4fb7"/>
    <w:p>
      <w:pPr>
        <w:pStyle w:val="Heading2"/>
      </w:pPr>
      <w:r>
        <w:t xml:space="preserve">V. Technical Resilience and Environmental Adaptation</w:t>
      </w:r>
    </w:p>
    <w:p>
      <w:pPr>
        <w:pStyle w:val="FirstParagraph"/>
      </w:pPr>
      <w:r>
        <w:t xml:space="preserve">The physical environment of</w:t>
      </w:r>
      <w:r>
        <w:t xml:space="preserve"> </w:t>
      </w:r>
      <w:r>
        <w:rPr>
          <w:iCs/>
          <w:i/>
        </w:rPr>
        <w:t xml:space="preserve">Israel Tel AvivVideographer</w:t>
      </w:r>
    </w:p>
    <w:p>
      <w:pPr>
        <w:pStyle w:val="BodyText"/>
      </w:pPr>
      <w:r>
        <w:t xml:space="preserve">Over time, I have adapted my gear to withstand these conditions. Using weather-sealed equipment has become non-negotiable. Moreover, the unpredictability of street life in</w:t>
      </w:r>
      <w:r>
        <w:t xml:space="preserve"> </w:t>
      </w:r>
      <w:r>
        <w:rPr>
          <w:iCs/>
          <w:i/>
        </w:rPr>
        <w:t xml:space="preserve">Israel Tel Aviv</w:t>
      </w:r>
    </w:p>
    <w:bookmarkEnd w:id="24"/>
    <w:bookmarkStart w:id="25" w:name="Xb670ebcbbcfa4d1ef77cb5ce12929049d3dda2e"/>
    <w:p>
      <w:pPr>
        <w:pStyle w:val="Heading2"/>
      </w:pPr>
      <w:r>
        <w:t xml:space="preserve">VII Conclusion: The Storyteller’s Responsibility</w:t>
      </w:r>
    </w:p>
    <w:p>
      <w:pPr>
        <w:pStyle w:val="FirstParagraph"/>
      </w:pPr>
      <w:r>
        <w:t xml:space="preserve">In conclusion, working as a</w:t>
      </w:r>
      <w:r>
        <w:t xml:space="preserve"> </w:t>
      </w:r>
      <w:r>
        <w:rPr>
          <w:iCs/>
          <w:i/>
        </w:rPr>
        <w:t xml:space="preserve">VideographerIsrael Tel Aviv</w:t>
      </w:r>
    </w:p>
    <w:p>
      <w:pPr>
        <w:pStyle w:val="BodyText"/>
      </w:pPr>
      <w:r>
        <w:t xml:space="preserve">Every frame shot in this vibrant metropolis carries weight. Whether capturing the serene beauty of a sunrise over Jaffa Port or the chaotic energy of a protest on Rabin Square, I am reminded that videography is not just about recording images; it is about preserving memories and shaping perceptions. As I continue to navigate this dynamic landscape, my commitment remains to tell stories that are visually stunning yet emotionally honest, honoring the complexity and beauty of</w:t>
      </w:r>
    </w:p>
    <w:p>
      <w:pPr>
        <w:pStyle w:val="BodyText"/>
      </w:pPr>
      <w:r>
        <w:t xml:space="preserve">Israel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2026-07-29T13:20:01Z</dcterms:created>
  <dcterms:modified xsi:type="dcterms:W3CDTF">2026-07-29T13:20:01Z</dcterms:modified>
</cp:coreProperties>
</file>

<file path=docProps/custom.xml><?xml version="1.0" encoding="utf-8"?>
<Properties xmlns="http://schemas.openxmlformats.org/officeDocument/2006/custom-properties" xmlns:vt="http://schemas.openxmlformats.org/officeDocument/2006/docPropsVTypes"/>
</file>