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Capturing</w:t>
      </w:r>
      <w:r>
        <w:t xml:space="preserve"> </w:t>
      </w:r>
      <w:r>
        <w:t xml:space="preserve">Time:</w:t>
      </w:r>
      <w:r>
        <w:t xml:space="preserve"> </w:t>
      </w:r>
      <w:r>
        <w:t xml:space="preserve">A</w:t>
      </w:r>
      <w:r>
        <w:t xml:space="preserve"> </w:t>
      </w:r>
      <w:r>
        <w:t xml:space="preserve">Videographer’s</w:t>
      </w:r>
      <w:r>
        <w:t xml:space="preserve"> </w:t>
      </w:r>
      <w:r>
        <w:t xml:space="preserve">Journey</w:t>
      </w:r>
      <w:r>
        <w:t xml:space="preserve"> </w:t>
      </w:r>
      <w:r>
        <w:t xml:space="preserve">in</w:t>
      </w:r>
      <w:r>
        <w:t xml:space="preserve"> </w:t>
      </w:r>
      <w:r>
        <w:t xml:space="preserve">Japan</w:t>
      </w:r>
      <w:r>
        <w:t xml:space="preserve"> </w:t>
      </w:r>
      <w:r>
        <w:t xml:space="preserve">Kyoto</w:t>
      </w:r>
    </w:p>
    <w:bookmarkStart w:id="25" w:name="X0d82781ece9c7022a3f62fc1dc5b91edebb7b48"/>
    <w:p>
      <w:pPr>
        <w:pStyle w:val="Heading1"/>
      </w:pPr>
      <w:r>
        <w:t xml:space="preserve">The Silent Observer: A Videographer’s Reflections on the Ancient Soul of Japan Kyoto</w:t>
      </w:r>
    </w:p>
    <w:p>
      <w:pPr>
        <w:pStyle w:val="FirstParagraph"/>
      </w:pPr>
      <w:r>
        <w:t xml:space="preserve">To stand as a videographer in Japan Kyoto is to accept a position of humble service. It is not merely about operating a lens, adjusting aperture settings, or framing perfect compositions; it is about surrendering one's own narrative ego to the grander story already being written by centuries of history, nature, and spiritual practice. This document serves as a reflective journal entry from that perspective—a meditation on what it means to capture light and shadow in a place where time seems to fold upon itself. As an artist dedicated to the craft of videography, I have learned that Japan Kyoto does not simply offer subjects; it demands interpretation.</w:t>
      </w:r>
    </w:p>
    <w:bookmarkStart w:id="20" w:name="the-weight-of-history-and-the-lens"/>
    <w:p>
      <w:pPr>
        <w:pStyle w:val="Heading2"/>
      </w:pPr>
      <w:r>
        <w:t xml:space="preserve">The Weight of History and the Lens</w:t>
      </w:r>
    </w:p>
    <w:p>
      <w:pPr>
        <w:pStyle w:val="FirstParagraph"/>
      </w:pPr>
      <w:r>
        <w:t xml:space="preserve">The first challenge for any videographer in this city is the sheer density of heritage. Walking through Gion at dawn, before the crowds arrive, one feels a palpable tension between preservation and observation. The traditional Machiya wooden structures are delicate, weathered by centuries of rain and sun. For a videographer using high-definition 4K or 8K equipment, there is an inherent irony in trying to capture such transient beauty with static technology. Every frame I record is an attempt to freeze a moment that the city itself is constantly letting go of.</w:t>
      </w:r>
    </w:p>
    <w:p>
      <w:pPr>
        <w:pStyle w:val="BodyText"/>
      </w:pPr>
      <w:r>
        <w:t xml:space="preserve">In this context, "Videographer" ceases to be just a job title; it becomes a role of stewardship. When pointing the camera at the Kinkaku-ji (Golden Pavilion), I am not just filming gold leaf reflecting off water; I am documenting a symbol of resilience and beauty that has burned and been rebuilt multiple times throughout Japanese history. The responsibility of representing Japan Kyoto accurately is heavy. It requires patience to wait for the perfect light, which often changes rapidly due to the unique microclimates created by the mountains surrounding the city. One cannot rush this process; one must breathe with it.</w:t>
      </w:r>
    </w:p>
    <w:bookmarkEnd w:id="20"/>
    <w:bookmarkStart w:id="21" w:name="the-dance-of-light-and-shadow-ma"/>
    <w:p>
      <w:pPr>
        <w:pStyle w:val="Heading2"/>
      </w:pPr>
      <w:r>
        <w:t xml:space="preserve">The Dance of Light and Shadow: Ma</w:t>
      </w:r>
    </w:p>
    <w:p>
      <w:pPr>
        <w:pStyle w:val="FirstParagraph"/>
      </w:pPr>
      <w:r>
        <w:t xml:space="preserve">A crucial aspect of shooting in Japan Kyoto is understanding the concept of *Ma*—the negative space or the pause between things. In Western videography, we often strive to fill every corner of the frame with information. However, in this ancient capital, emptiness speaks louder than noise. The shadows cast by bamboo groves in Arashiyama or the long shadows stretching across the gravel paths of Zen gardens require a videographer to compose images based on what is *not* there as much as what is.</w:t>
      </w:r>
    </w:p>
    <w:p>
      <w:pPr>
        <w:pStyle w:val="BodyText"/>
      </w:pPr>
      <w:r>
        <w:t xml:space="preserve">I found myself frequently stopping my recording to simply watch. In one scene, a single cherry blossom petal drifted from a tree in the Philosopher’s Path. The wind was still; the water was mirror-like. A novice videographer might have chased movement frantically. But I realized that capturing Japan Kyoto meant respecting its stillness. I adjusted my shutter speed to slow motion, turning that single falling petal into a majestic descent, allowing the audience to feel the weight and grace of nature within this specific cultural landscape.</w:t>
      </w:r>
    </w:p>
    <w:bookmarkEnd w:id="21"/>
    <w:bookmarkStart w:id="22" w:name="soundscapes-the-audio-dimension"/>
    <w:p>
      <w:pPr>
        <w:pStyle w:val="Heading2"/>
      </w:pPr>
      <w:r>
        <w:t xml:space="preserve">Soundscapes: The Audio Dimension</w:t>
      </w:r>
    </w:p>
    <w:p>
      <w:pPr>
        <w:pStyle w:val="FirstParagraph"/>
      </w:pPr>
      <w:r>
        <w:t xml:space="preserve">Videography is often mistakenly viewed as purely visual. However, my time in Japan Kyoto taught me that sound is 50% of the experience. The soundscape here is curated by nature and ritual. It consists of the distant, rhythmic clanging of a gong from a temple bell, the rustling wind through cedar forests in Koya-san (nearby), and the soft chatter of geiko moving quickly along Hanami-koji street.</w:t>
      </w:r>
    </w:p>
    <w:p>
      <w:pPr>
        <w:pStyle w:val="BodyText"/>
      </w:pPr>
      <w:r>
        <w:t xml:space="preserve">As a videographer, I had to become an active listener. When filming inside the wooden interiors of temples like Ryoan-ji, the acoustics are unique—the wood amplifies subtle sounds that would be lost in concrete structures. Capturing this audio fidelity is essential for recreating the atmosphere of Japan Kyoto on screen. Without these auditory cues, a video becomes a silent museum exhibit; with them, it becomes an immersive experience.</w:t>
      </w:r>
    </w:p>
    <w:bookmarkEnd w:id="22"/>
    <w:bookmarkStart w:id="23" w:name="Xbbf4725ee927abc46c7638698dac6a4d6137ccd"/>
    <w:p>
      <w:pPr>
        <w:pStyle w:val="Heading2"/>
      </w:pPr>
      <w:r>
        <w:t xml:space="preserve">The Human Element: Tradition Meets Modernity</w:t>
      </w:r>
    </w:p>
    <w:p>
      <w:pPr>
        <w:pStyle w:val="FirstParagraph"/>
      </w:pPr>
      <w:r>
        <w:t xml:space="preserve">Beyond architecture and nature, Japan Kyoto is defined by its people. From the artisans who continue to weave intricate Kyo-yuzen fabrics in their workshops to the tea masters performing rituals with fluid precision, human activity adds a dynamic layer to my footage. There is a profound respect for craftsmanship here.</w:t>
      </w:r>
    </w:p>
    <w:p>
      <w:pPr>
        <w:pStyle w:val="BodyText"/>
      </w:pPr>
      <w:r>
        <w:t xml:space="preserve">Reflecting on these interactions, I realize that being a videographer requires emotional intelligence. It involves building rapport without intruding. When interviewing local artisans in Nishijin, the camera must remain invisible yet present enough to capture their passion for their craft. The joy and pride in their eyes when they speak about preserving centuries-old techniques are powerful subjects that transcend language barriers.</w:t>
      </w:r>
    </w:p>
    <w:bookmarkEnd w:id="23"/>
    <w:bookmarkStart w:id="24" w:name="conclusion-the-eternal-moment"/>
    <w:p>
      <w:pPr>
        <w:pStyle w:val="Heading2"/>
      </w:pPr>
      <w:r>
        <w:t xml:space="preserve">Conclusion: The Eternal Moment</w:t>
      </w:r>
    </w:p>
    <w:p>
      <w:pPr>
        <w:pStyle w:val="FirstParagraph"/>
      </w:pPr>
      <w:r>
        <w:t xml:space="preserve">In conclusion, working as a videographer in Japan Kyoto is a lesson in mindfulness. It forces us to slow down and look closer at the world around us. It teaches us that technology is merely a tool; the true art lies in perception, empathy, and timing.</w:t>
      </w:r>
    </w:p>
    <w:p>
      <w:pPr>
        <w:pStyle w:val="BodyText"/>
      </w:pPr>
      <w:r>
        <w:t xml:space="preserve">This journey has deepened my understanding of what it means to tell stories through video. Japan Kyoto provides a canvas unlike any other—a blend of fading traditions and vibrant present-day life that requires careful handling. To film here is not to conquer the subject with a camera but to collaborate with history, nature, and culture.</w:t>
      </w:r>
    </w:p>
    <w:p>
      <w:pPr>
        <w:pStyle w:val="BodyText"/>
      </w:pPr>
      <w:r>
        <w:t xml:space="preserve">As I pack my gear at the end of each day in Japan Kyoto, I carry more than just footage on memory cards. I carry reflections of serenity, challenges of composition amidst deep heritage, and a renewed respect for the delicate art of videography. Every frame is a prayer to memory; every edit is an act of gratitude to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Capturing Time: A Videographer’s Journey in Japan Kyoto</dc:title>
  <dc:creator/>
  <dc:language>en</dc:language>
  <cp:keywords/>
  <dcterms:created xsi:type="dcterms:W3CDTF">2026-07-29T12:41:31Z</dcterms:created>
  <dcterms:modified xsi:type="dcterms:W3CDTF">2026-07-29T12:41:31Z</dcterms:modified>
</cp:coreProperties>
</file>

<file path=docProps/custom.xml><?xml version="1.0" encoding="utf-8"?>
<Properties xmlns="http://schemas.openxmlformats.org/officeDocument/2006/custom-properties" xmlns:vt="http://schemas.openxmlformats.org/officeDocument/2006/docPropsVTypes"/>
</file>