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Videographer</w:t>
      </w:r>
      <w:r>
        <w:t xml:space="preserve"> </w:t>
      </w:r>
      <w:r>
        <w:t xml:space="preserve">in</w:t>
      </w:r>
      <w:r>
        <w:t xml:space="preserve"> </w:t>
      </w:r>
      <w:r>
        <w:t xml:space="preserve">Kenya</w:t>
      </w:r>
      <w:r>
        <w:t xml:space="preserve"> </w:t>
      </w:r>
      <w:r>
        <w:t xml:space="preserve">Nairobi</w:t>
      </w:r>
    </w:p>
    <w:bookmarkStart w:id="25" w:name="X05972f85e420135c4bdddfb92329beb0bbd7440"/>
    <w:p>
      <w:pPr>
        <w:pStyle w:val="Heading1"/>
      </w:pPr>
      <w:r>
        <w:t xml:space="preserve">The Lens and the Soul: A Reflection on Videography in Kenya Nairobi</w:t>
      </w:r>
    </w:p>
    <w:p>
      <w:pPr>
        <w:pStyle w:val="FirstParagraph"/>
      </w:pPr>
      <w:r>
        <w:t xml:space="preserve">In the bustling metropolis of Nairobi, Kenya, where ancient traditions intersect with rapid modernization, visual storytelling has never been more vital. To stand behind a camera as a videographer in this vibrant city is not merely to capture motion; it is to curate the narrative of a place that pulses with life, innovation, and profound cultural depth. This reflection paper explores the multifaceted role of the</w:t>
      </w:r>
      <w:r>
        <w:t xml:space="preserve"> </w:t>
      </w:r>
      <w:r>
        <w:rPr>
          <w:bCs/>
          <w:b/>
        </w:rPr>
        <w:t xml:space="preserve">Videographer</w:t>
      </w:r>
      <w:r>
        <w:t xml:space="preserve"> </w:t>
      </w:r>
      <w:r>
        <w:t xml:space="preserve">within the specific context of</w:t>
      </w:r>
      <w:r>
        <w:t xml:space="preserve"> </w:t>
      </w:r>
      <w:r>
        <w:rPr>
          <w:bCs/>
          <w:b/>
        </w:rPr>
        <w:t xml:space="preserve">Kenya Nairobi</w:t>
      </w:r>
      <w:r>
        <w:t xml:space="preserve">, examining how this profession serves as both an observer and a shaper of reality in one of Africa’s most dynamic economic hubs.</w:t>
      </w:r>
    </w:p>
    <w:bookmarkStart w:id="20" w:name="the-canvas-of-contrasts"/>
    <w:p>
      <w:pPr>
        <w:pStyle w:val="Heading2"/>
      </w:pPr>
      <w:r>
        <w:t xml:space="preserve">The Canvas of Contrasts</w:t>
      </w:r>
    </w:p>
    <w:p>
      <w:pPr>
        <w:pStyle w:val="FirstParagraph"/>
      </w:pPr>
      <w:r>
        <w:t xml:space="preserve">Nairobi presents a unique visual landscape that demands technical agility and artistic sensitivity from any skilled</w:t>
      </w:r>
      <w:r>
        <w:t xml:space="preserve"> </w:t>
      </w:r>
      <w:r>
        <w:rPr>
          <w:bCs/>
          <w:b/>
        </w:rPr>
        <w:t xml:space="preserve">Videographer</w:t>
      </w:r>
      <w:r>
        <w:t xml:space="preserve">. The city is a tapestry woven from the sleek glass facades of Westlands and the CBD, juxtaposed against the sprawling greenery of Karura Forest and the rustic charm of Kibera. For a videographer, these contrasts are not just backdrops; they are narrative devices. The challenge lies in capturing this duality without succumbing to stereotypes. A competent</w:t>
      </w:r>
      <w:r>
        <w:t xml:space="preserve"> </w:t>
      </w:r>
      <w:r>
        <w:rPr>
          <w:bCs/>
          <w:b/>
        </w:rPr>
        <w:t xml:space="preserve">Videographer</w:t>
      </w:r>
      <w:r>
        <w:t xml:space="preserve"> </w:t>
      </w:r>
      <w:r>
        <w:t xml:space="preserve">must navigate the tension between portraying Nairobi as a hub for tech startups and international business while simultaneously honoring its roots as a cultural melting pot.</w:t>
      </w:r>
    </w:p>
    <w:p>
      <w:pPr>
        <w:pStyle w:val="BodyText"/>
      </w:pPr>
      <w:r>
        <w:t xml:space="preserve">I have found that successful videography in this environment requires an intimate understanding of light and space. The equatorial sun at high noon casts harsh shadows, requiring diffusion techniques that feel natural rather than staged. Conversely, the "golden hour" over Lake Victoria or within the city limits offers a warmth that speaks to resilience and hope. These technical decisions are inherently reflective of the story being told about</w:t>
      </w:r>
      <w:r>
        <w:t xml:space="preserve"> </w:t>
      </w:r>
      <w:r>
        <w:rPr>
          <w:bCs/>
          <w:b/>
        </w:rPr>
        <w:t xml:space="preserve">Kenya Nairobi</w:t>
      </w:r>
      <w:r>
        <w:t xml:space="preserve">.</w:t>
      </w:r>
    </w:p>
    <w:bookmarkEnd w:id="20"/>
    <w:bookmarkStart w:id="21" w:name="X6b080bc7682912f4c47c0c75039a29455751dbf"/>
    <w:p>
      <w:pPr>
        <w:pStyle w:val="Heading2"/>
      </w:pPr>
      <w:r>
        <w:t xml:space="preserve">Cultural Stewardship and Authentic Representation</w:t>
      </w:r>
    </w:p>
    <w:p>
      <w:pPr>
        <w:pStyle w:val="FirstParagraph"/>
      </w:pPr>
      <w:r>
        <w:t xml:space="preserve">The role of a videographer extends beyond aesthetics into the realm of cultural stewardship. In Kenya, particularly in a cosmopolitan center like Nairobi, diversity is the norm. Communities from across East Africa and beyond converge here, bringing distinct languages, attire, and customs. A responsible</w:t>
      </w:r>
      <w:r>
        <w:t xml:space="preserve"> </w:t>
      </w:r>
      <w:r>
        <w:rPr>
          <w:bCs/>
          <w:b/>
        </w:rPr>
        <w:t xml:space="preserve">Videographer</w:t>
      </w:r>
      <w:r>
        <w:t xml:space="preserve"> </w:t>
      </w:r>
      <w:r>
        <w:t xml:space="preserve">must approach these communities with humility and respect.</w:t>
      </w:r>
    </w:p>
    <w:p>
      <w:pPr>
        <w:pStyle w:val="BodyText"/>
      </w:pPr>
      <w:r>
        <w:t xml:space="preserve">This responsibility is paramount when documenting events ranging from corporate weddings in Karen to political rallies in Uhuru Park. The camera acts as a mediator between the subject and the audience. If handled poorly, it can exploit or misrepresent; if handled well, it can empower and validate. Reflecting on my work in</w:t>
      </w:r>
      <w:r>
        <w:t xml:space="preserve"> </w:t>
      </w:r>
      <w:r>
        <w:rPr>
          <w:bCs/>
          <w:b/>
        </w:rPr>
        <w:t xml:space="preserve">Kenya Nairobi</w:t>
      </w:r>
      <w:r>
        <w:t xml:space="preserve">, I realize that building trust is often more important than having expensive equipment. Taking time to speak with subjects, understanding their context, and seeking their consent transforms a simple recording into a collaborative act of storytelling. The</w:t>
      </w:r>
      <w:r>
        <w:t xml:space="preserve"> </w:t>
      </w:r>
      <w:r>
        <w:rPr>
          <w:bCs/>
          <w:b/>
        </w:rPr>
        <w:t xml:space="preserve">Videographer</w:t>
      </w:r>
      <w:r>
        <w:t xml:space="preserve"> </w:t>
      </w:r>
      <w:r>
        <w:t xml:space="preserve">becomes a bridge, ensuring that the voices of</w:t>
      </w:r>
      <w:r>
        <w:t xml:space="preserve"> </w:t>
      </w:r>
      <w:r>
        <w:rPr>
          <w:bCs/>
          <w:b/>
        </w:rPr>
        <w:t xml:space="preserve">Kenya Nairobi</w:t>
      </w:r>
      <w:r>
        <w:t xml:space="preserve"> </w:t>
      </w:r>
      <w:r>
        <w:t xml:space="preserve">are heard on their own terms.</w:t>
      </w:r>
    </w:p>
    <w:bookmarkEnd w:id="21"/>
    <w:bookmarkStart w:id="22" w:name="X348aa6c66d1f428398ccaa3e47ae4ad2e829252"/>
    <w:p>
      <w:pPr>
        <w:pStyle w:val="Heading2"/>
      </w:pPr>
      <w:r>
        <w:t xml:space="preserve">The Commercial Imperative and Creative Integrity</w:t>
      </w:r>
    </w:p>
    <w:p>
      <w:pPr>
        <w:pStyle w:val="FirstParagraph"/>
      </w:pPr>
      <w:r>
        <w:t xml:space="preserve">Nairobi is Kenya’s economic engine, driving demand for high-quality video content for advertising, real estate, tourism, and corporate branding. As a</w:t>
      </w:r>
      <w:r>
        <w:t xml:space="preserve"> </w:t>
      </w:r>
      <w:r>
        <w:rPr>
          <w:bCs/>
          <w:b/>
        </w:rPr>
        <w:t xml:space="preserve">Videographer</w:t>
      </w:r>
      <w:r>
        <w:t xml:space="preserve">, this commercial aspect cannot be ignored. The city’s growing startup ecosystem requires compelling pitch videos; hotels need immersive tour footage; NGOs require impact stories to secure funding. This economic reality provides opportunities but also introduces pressures.</w:t>
      </w:r>
    </w:p>
    <w:p>
      <w:pPr>
        <w:pStyle w:val="BodyText"/>
      </w:pPr>
      <w:r>
        <w:t xml:space="preserve">There is often a conflict between what the client wants—often sanitized, polished, and hyper-commercial—and what feels authentic to the environment of</w:t>
      </w:r>
      <w:r>
        <w:t xml:space="preserve"> </w:t>
      </w:r>
      <w:r>
        <w:rPr>
          <w:bCs/>
          <w:b/>
        </w:rPr>
        <w:t xml:space="preserve">Kenya Nairobi</w:t>
      </w:r>
      <w:r>
        <w:t xml:space="preserve">. Navigating this requires diplomacy and creative problem-solving. The best work I have produced in this region strikes a balance: it meets professional standards while retaining the raw energy that defines the city. It captures the traffic jams not just as frustration, but as a testament to urban dynamism; it captures market scenes not just as chaos, but as vibrant commerce. The</w:t>
      </w:r>
      <w:r>
        <w:t xml:space="preserve"> </w:t>
      </w:r>
      <w:r>
        <w:rPr>
          <w:bCs/>
          <w:b/>
        </w:rPr>
        <w:t xml:space="preserve">Videographer</w:t>
      </w:r>
      <w:r>
        <w:t xml:space="preserve"> </w:t>
      </w:r>
      <w:r>
        <w:t xml:space="preserve">must advocate for this authenticity, educating clients on why genuine representation resonates more deeply with global and local audiences alike.</w:t>
      </w:r>
    </w:p>
    <w:bookmarkEnd w:id="22"/>
    <w:bookmarkStart w:id="23" w:name="Xf7a499343ca723730da7c31c0bca1b310f2c7be"/>
    <w:p>
      <w:pPr>
        <w:pStyle w:val="Heading2"/>
      </w:pPr>
      <w:r>
        <w:t xml:space="preserve">Technological Adaptation in a Digital Age</w:t>
      </w:r>
    </w:p>
    <w:p>
      <w:pPr>
        <w:pStyle w:val="FirstParagraph"/>
      </w:pPr>
      <w:r>
        <w:t xml:space="preserve">The technological landscape of Kenya is evolving rapidly, influencing how videography is practiced. The widespread adoption of mobile technology means that video content must be optimized for small screens as much as large ones. For a</w:t>
      </w:r>
      <w:r>
        <w:t xml:space="preserve"> </w:t>
      </w:r>
      <w:r>
        <w:rPr>
          <w:bCs/>
          <w:b/>
        </w:rPr>
        <w:t xml:space="preserve">Videographer</w:t>
      </w:r>
      <w:r>
        <w:t xml:space="preserve"> </w:t>
      </w:r>
      <w:r>
        <w:t xml:space="preserve">in</w:t>
      </w:r>
      <w:r>
        <w:t xml:space="preserve"> </w:t>
      </w:r>
      <w:r>
        <w:rPr>
          <w:bCs/>
          <w:b/>
        </w:rPr>
        <w:t xml:space="preserve">Kenya Nairobi</w:t>
      </w:r>
      <w:r>
        <w:t xml:space="preserve">, understanding vertical video formats for platforms like TikTok and Instagram Reels is no longer optional—it is essential.</w:t>
      </w:r>
    </w:p>
    <w:p>
      <w:pPr>
        <w:pStyle w:val="BodyText"/>
      </w:pPr>
      <w:r>
        <w:t xml:space="preserve">Furthermore, the rise of drone regulations and the availability of aerial technology have opened new perspectives. Aerial shots provide a macro view of</w:t>
      </w:r>
      <w:r>
        <w:t xml:space="preserve"> </w:t>
      </w:r>
      <w:r>
        <w:rPr>
          <w:bCs/>
          <w:b/>
        </w:rPr>
        <w:t xml:space="preserve">Kenya Nairobi</w:t>
      </w:r>
      <w:r>
        <w:t xml:space="preserve">, revealing infrastructure projects and urban planning developments that ground-level shots cannot capture. However, this power comes with legal and ethical considerations regarding privacy and airspace regulations in densely populated areas. The modern</w:t>
      </w:r>
      <w:r>
        <w:t xml:space="preserve"> </w:t>
      </w:r>
      <w:r>
        <w:rPr>
          <w:bCs/>
          <w:b/>
        </w:rPr>
        <w:t xml:space="preserve">Videographer</w:t>
      </w:r>
      <w:r>
        <w:t xml:space="preserve"> </w:t>
      </w:r>
      <w:r>
        <w:t xml:space="preserve">must be tech-savvy, legally compliant, and ethically grounded.</w:t>
      </w:r>
    </w:p>
    <w:bookmarkEnd w:id="23"/>
    <w:bookmarkStart w:id="24" w:name="X6c440b90a3dcbe32d57c19cd8fff76b762b0fa1"/>
    <w:p>
      <w:pPr>
        <w:pStyle w:val="Heading2"/>
      </w:pPr>
      <w:r>
        <w:t xml:space="preserve">Conclusion: The Storyteller’s Responsibility</w:t>
      </w:r>
    </w:p>
    <w:p>
      <w:pPr>
        <w:pStyle w:val="FirstParagraph"/>
      </w:pPr>
      <w:r>
        <w:t xml:space="preserve">In conclusion, being a videographer in Kenya Nairobi is a privilege that carries significant weight. It is an opportunity to document history in the making. Every frame shot within this city contributes to the global perception of African urbanity. We move beyond the outdated narratives of poverty and conflict, offering instead images of innovation, artistry, and community.</w:t>
      </w:r>
    </w:p>
    <w:p>
      <w:pPr>
        <w:pStyle w:val="BodyText"/>
      </w:pPr>
      <w:r>
        <w:t xml:space="preserve">The reflection on this role leads to a clear understanding: technology is merely a tool; vision is what matters. The true skill lies in seeing the extraordinary within the ordinary daily lives of Nairobi’s residents. Whether capturing the serene beauty of a sunset over Ngong Hills or the intense energy of a matatu stage, the</w:t>
      </w:r>
      <w:r>
        <w:t xml:space="preserve"> </w:t>
      </w:r>
      <w:r>
        <w:rPr>
          <w:bCs/>
          <w:b/>
        </w:rPr>
        <w:t xml:space="preserve">Videographer</w:t>
      </w:r>
      <w:r>
        <w:t xml:space="preserve"> </w:t>
      </w:r>
      <w:r>
        <w:t xml:space="preserve">serves as an ambassador for</w:t>
      </w:r>
      <w:r>
        <w:t xml:space="preserve"> </w:t>
      </w:r>
      <w:r>
        <w:rPr>
          <w:bCs/>
          <w:b/>
        </w:rPr>
        <w:t xml:space="preserve">Kenya Nairobi</w:t>
      </w:r>
      <w:r>
        <w:t xml:space="preserve">. Through careful composition, ethical engagement, and technical excellence, we ensure that the story of this city is one worth telling—one that honors its past while confidently stepping into its future.</w:t>
      </w:r>
    </w:p>
    <w:p>
      <w:pPr>
        <w:pStyle w:val="BodyText"/>
      </w:pPr>
      <w:r>
        <w:t xml:space="preserve">Ultimately, the lens does not lie. It reveals character. And in the heart of Kenya Nairobi’s vibrant streets, there is an abundance of character waiting to be captured, celebrated, and shared with the world.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Videographer in Kenya Nairobi</dc:title>
  <dc:creator/>
  <dc:language>en</dc:language>
  <cp:keywords/>
  <dcterms:created xsi:type="dcterms:W3CDTF">2026-07-29T14:40:58Z</dcterms:created>
  <dcterms:modified xsi:type="dcterms:W3CDTF">2026-07-29T14:40:58Z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