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Capturing</w:t>
      </w:r>
      <w:r>
        <w:t xml:space="preserve"> </w:t>
      </w:r>
      <w:r>
        <w:t xml:space="preserve">Souls:</w:t>
      </w:r>
      <w:r>
        <w:t xml:space="preserve"> </w:t>
      </w:r>
      <w:r>
        <w:t xml:space="preserve">A</w:t>
      </w:r>
      <w:r>
        <w:t xml:space="preserve"> </w:t>
      </w:r>
      <w:r>
        <w:t xml:space="preserve">Reflection</w:t>
      </w:r>
      <w:r>
        <w:t xml:space="preserve"> </w:t>
      </w:r>
      <w:r>
        <w:t xml:space="preserve">on</w:t>
      </w:r>
      <w:r>
        <w:t xml:space="preserve"> </w:t>
      </w:r>
      <w:r>
        <w:t xml:space="preserve">Videography</w:t>
      </w:r>
      <w:r>
        <w:t xml:space="preserve"> </w:t>
      </w:r>
      <w:r>
        <w:t xml:space="preserve">in</w:t>
      </w:r>
      <w:r>
        <w:t xml:space="preserve"> </w:t>
      </w:r>
      <w:r>
        <w:t xml:space="preserve">Nepal</w:t>
      </w:r>
      <w:r>
        <w:t xml:space="preserve"> </w:t>
      </w:r>
      <w:r>
        <w:t xml:space="preserve">Kathmandu</w:t>
      </w:r>
    </w:p>
    <w:p>
      <w:pPr>
        <w:pStyle w:val="FirstParagraph"/>
      </w:pPr>
      <w:r>
        <w:t xml:space="preserve">The landscape of modern storytelling has been irrevocably altered by the advent of digital media, and nowhere is this more poignant or visually arresting than in Nepal Kathmandu. To be a videographer in this city is not merely to record events; it is to act as an archivist of chaos, a poet of dust, and a witness to the eternal dance between ancient tradition and relentless modernization. This reflection explores the profound experience of being a videographer within the unique topographical, cultural, and spiritual context of Nepal Kathmandu.</w:t>
      </w:r>
    </w:p>
    <w:bookmarkStart w:id="20" w:name="the-visual-palette-of-chaos"/>
    <w:p>
      <w:pPr>
        <w:pStyle w:val="Heading2"/>
      </w:pPr>
      <w:r>
        <w:t xml:space="preserve">The Visual Palette of Chaos</w:t>
      </w:r>
    </w:p>
    <w:p>
      <w:pPr>
        <w:pStyle w:val="FirstParagraph"/>
      </w:pPr>
      <w:r>
        <w:t xml:space="preserve">Nepal Kathmandu is not a city that surrenders its beauty easily. It demands patience, agility, and an eye for detail from anyone attempting to capture it on film. The first thing a videographer must learn in this environment is how to navigate visual noise. The air is often thick with dust—both from construction and the dry winter winds—creating a natural haze that softens light but complicates exposure settings. The narrow alleys of the old Durbar Square are lined with intricate wood carvings that seem to breathe history, while just blocks away, neon signs flicker against the backdrop of crumbling brick facades.</w:t>
      </w:r>
    </w:p>
    <w:p>
      <w:pPr>
        <w:pStyle w:val="BodyText"/>
      </w:pPr>
      <w:r>
        <w:t xml:space="preserve">As a videographer in Nepal Kathmandu, one must master the interplay of natural and artificial light. The golden hour here is not just a time of day but a spiritual event. When the sun dips behind the Himalayan range (or rather, appears to slip into the valleys), casting long, dramatic shadows across the Swayambhunath stupa or illuminating the eyes of Maitreya Buddha, there is an overwhelming urge to simply observe rather than record. However, a videographer’s duty is to translate that awe for others. Learning to balance ISO sensitivity with aperture width in such low-light yet high-contrast environments becomes a technical and meditative practice.</w:t>
      </w:r>
    </w:p>
    <w:bookmarkEnd w:id="20"/>
    <w:bookmarkStart w:id="21" w:name="humanizing-the-narrative"/>
    <w:p>
      <w:pPr>
        <w:pStyle w:val="Heading2"/>
      </w:pPr>
      <w:r>
        <w:t xml:space="preserve">Humanizing the Narrative</w:t>
      </w:r>
    </w:p>
    <w:p>
      <w:pPr>
        <w:pStyle w:val="FirstParagraph"/>
      </w:pPr>
      <w:r>
        <w:t xml:space="preserve">Beyond the scenery, the true essence of videography lies in human connection. In Nepal Kathmandu, people are often curious about being filmed. The lens can be an intimidating barrier or a bridge to intimacy. Early in my journey as a videographer here, I learned that equipment is secondary to empathy. To capture the genuine smile of a Newari woman grinding spices for</w:t>
      </w:r>
      <w:r>
        <w:t xml:space="preserve"> </w:t>
      </w:r>
      <w:r>
        <w:rPr>
          <w:iCs/>
          <w:i/>
        </w:rPr>
        <w:t xml:space="preserve">choila</w:t>
      </w:r>
      <w:r>
        <w:t xml:space="preserve">, or the intense focus of a monk arranging butter lamps in Boudhanath, one must first establish trust.</w:t>
      </w:r>
    </w:p>
    <w:p>
      <w:pPr>
        <w:pStyle w:val="BodyText"/>
      </w:pPr>
      <w:r>
        <w:t xml:space="preserve">This involves stepping away from the technical perfectionism often demanded by global standards and embracing the raw, unpolished reality of life in Nepal Kathmandu. The sound design is equally critical. A videographer must listen to the city: the rhythmic chanting of prayers, the honking of buses navigating impossibly narrow streets, the distant roar of waterfalls from mountain expeditions being packed for porters. These audio textures are as vital as the visual frames, creating a sonic landscape that grounds the viewer in place.</w:t>
      </w:r>
    </w:p>
    <w:bookmarkEnd w:id="21"/>
    <w:bookmarkStart w:id="22" w:name="X0231c12ce27c93cf72d6633c47c8171628d703d"/>
    <w:p>
      <w:pPr>
        <w:pStyle w:val="Heading2"/>
      </w:pPr>
      <w:r>
        <w:t xml:space="preserve">The Technical Challenge and Creative Reward</w:t>
      </w:r>
    </w:p>
    <w:p>
      <w:pPr>
        <w:pStyle w:val="FirstParagraph"/>
      </w:pPr>
      <w:r>
        <w:t xml:space="preserve">Working as a videographer in Nepal Kathmandu presents unique technical hurdles. The power fluctuations can disrupt battery charging stations, forcing creators to plan meticulously. The humidity during monsoon season poses a threat to sensitive electronics, requiring constant vigilance and protective gear. Furthermore, the physical demand of carrying heavy camera rigs up the stone steps of ancient temples or hiking to viewpoints for sunrise shots tests both endurance and creativity.</w:t>
      </w:r>
    </w:p>
    <w:p>
      <w:pPr>
        <w:pStyle w:val="BodyText"/>
      </w:pPr>
      <w:r>
        <w:t xml:space="preserve">Yet, these challenges breed innovation. The limitation of space in Kathmandu’s dense urban fabric forces a videographer to think creatively about composition. Using leading lines formed by temple roofs or framing subjects through traditional wooden windows becomes a necessity that enhances artistic expression. The unpredictability of the environment—whether it is a sudden rain shower interrupting an outdoor shoot or the spontaneous procession of deities during Indra Jatra—teaches adaptability. A videographer learns to let go of rigid storyboards and instead flow with the rhythm of the city, capturing moments that were never scripted but are deeply authentic.</w:t>
      </w:r>
    </w:p>
    <w:bookmarkEnd w:id="22"/>
    <w:bookmarkStart w:id="23" w:name="Xa7712b3a81891919dfb286a9dbd1ace3a6030df"/>
    <w:p>
      <w:pPr>
        <w:pStyle w:val="Heading2"/>
      </w:pPr>
      <w:r>
        <w:t xml:space="preserve">Cultural Stewardship and Ethical Responsibility</w:t>
      </w:r>
    </w:p>
    <w:p>
      <w:pPr>
        <w:pStyle w:val="FirstParagraph"/>
      </w:pPr>
      <w:r>
        <w:t xml:space="preserve">Perhaps the most significant aspect of being a videographer in this region is the weight of cultural stewardship. Nepal Kathmandu is a living museum, home to UNESCO World Heritage sites that are both fragile and vibrant. A videographer holds the power to shape how these cultures are perceived globally. There is an ethical responsibility to avoid exoticization or poverty tourism in favor of nuanced, respectful storytelling.</w:t>
      </w:r>
    </w:p>
    <w:p>
      <w:pPr>
        <w:pStyle w:val="BodyText"/>
      </w:pPr>
      <w:r>
        <w:t xml:space="preserve">This means collaborating with local communities and ensuring that their narratives are told accurately and with dignity. It involves highlighting the resilience of people who have rebuilt their lives after earthquakes, preserving rituals that have survived centuries, and showcasing the contemporary artistic renaissance happening among Kathmandu’s youth. The videographer becomes a mediator between the local reality and the international audience, ensuring that the translation of culture is not lost in transit.</w:t>
      </w:r>
    </w:p>
    <w:bookmarkEnd w:id="23"/>
    <w:bookmarkStart w:id="24" w:name="the-emotional-resonance"/>
    <w:p>
      <w:pPr>
        <w:pStyle w:val="Heading2"/>
      </w:pPr>
      <w:r>
        <w:t xml:space="preserve">The Emotional Resonance</w:t>
      </w:r>
    </w:p>
    <w:p>
      <w:pPr>
        <w:pStyle w:val="FirstParagraph"/>
      </w:pPr>
      <w:r>
        <w:t xml:space="preserve">Ultimately, this reflection concludes that being a videographer in Nepal Kathmandu is an emotional journey as much as a professional one. The city leaves an indelible mark on the soul of those who seek to document it. There are moments of profound silence atop the hills, where the only sound is the wind and the vastness of space feels tangible, and moments of intense joy amidst festival crowds.</w:t>
      </w:r>
    </w:p>
    <w:p>
      <w:pPr>
        <w:pStyle w:val="BodyText"/>
      </w:pPr>
      <w:r>
        <w:t xml:space="preserve">The footage collected is not just a portfolio; it is a collection of memories that belong equally to the videographer and those who appear in it. Each frame serves as a testament to the beauty found in imperfection, the strength found in community, and the spirituality woven into the everyday fabric of life. As technology advances and drones buzz overhead offering new perspectives, there remains something irreplaceable about human presence behind the lens.</w:t>
      </w:r>
    </w:p>
    <w:bookmarkEnd w:id="24"/>
    <w:bookmarkStart w:id="25" w:name="conclusion"/>
    <w:p>
      <w:pPr>
        <w:pStyle w:val="Heading2"/>
      </w:pPr>
      <w:r>
        <w:t xml:space="preserve">Conclusion</w:t>
      </w:r>
    </w:p>
    <w:p>
      <w:pPr>
        <w:pStyle w:val="FirstParagraph"/>
      </w:pPr>
      <w:r>
        <w:t xml:space="preserve">In summary, to be a videographer in Nepal Kathmandu is to engage in a continuous dialogue between the observer and the observed. It requires technical mastery, cultural sensitivity, physical endurance, and emotional openness. The city challenges the creator to look beyond the surface aesthetics of pagodas and peaks and delve into the heartbeats of its inhabitants. Through this lens, we do not just capture images; we preserve heritage, foster understanding, and celebrate the vibrant complexity of a place that defies easy categorization. The videographer in Nepal Kathmandu is thus not just a recorder of events but a guardian of stories that might otherwise fade into the misty haze of time.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Capturing Souls: A Reflection on Videography in Nepal Kathmandu</dc:title>
  <dc:creator/>
  <dc:language>en</dc:language>
  <cp:keywords/>
  <dcterms:created xsi:type="dcterms:W3CDTF">2026-07-29T10:26:58Z</dcterms:created>
  <dcterms:modified xsi:type="dcterms:W3CDTF">2026-07-29T10:26:58Z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