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Venezuela,</w:t>
      </w:r>
      <w:r>
        <w:t xml:space="preserve"> </w:t>
      </w:r>
      <w:r>
        <w:t xml:space="preserve">Caracas</w:t>
      </w:r>
    </w:p>
    <w:bookmarkStart w:id="25" w:name="the-lens-of-resilience-and-reality"/>
    <w:p>
      <w:pPr>
        <w:pStyle w:val="Heading1"/>
      </w:pPr>
      <w:r>
        <w:t xml:space="preserve">The Lens of Resilience and Reality</w:t>
      </w:r>
    </w:p>
    <w:p>
      <w:pPr>
        <w:pStyle w:val="FirstParagraph"/>
      </w:pPr>
      <w:r>
        <w:rPr>
          <w:bCs/>
          <w:b/>
        </w:rPr>
        <w:t xml:space="preserve">A Reflection Paper on the Role and Evolution of the Videographer in Venezuela, Caracas</w:t>
      </w:r>
    </w:p>
    <w:p>
      <w:pPr>
        <w:pStyle w:val="BodyText"/>
      </w:pPr>
      <w:r>
        <w:t xml:space="preserve">In the dynamic landscape of modern visual storytelling, few professions demand as much emotional intelligence, technical adaptability, and cultural sensitivity as that of a</w:t>
      </w:r>
      <w:r>
        <w:t xml:space="preserve"> </w:t>
      </w:r>
      <w:r>
        <w:rPr>
          <w:bCs/>
          <w:b/>
        </w:rPr>
        <w:t xml:space="preserve">Videographer</w:t>
      </w:r>
      <w:r>
        <w:t xml:space="preserve">. Nowhere is this more true than in</w:t>
      </w:r>
      <w:r>
        <w:t xml:space="preserve"> </w:t>
      </w:r>
      <w:r>
        <w:rPr>
          <w:bCs/>
          <w:b/>
        </w:rPr>
        <w:t xml:space="preserve">Venezuela Caracas</w:t>
      </w:r>
      <w:r>
        <w:t xml:space="preserve">, a city that serves as both the vibrant heartbeat and the complex narrative center of a nation undergoing profound transformation. To reflect upon the profession within this specific geographic and socio-political context is to explore themes of resilience, documentation, hope, and the urgent necessity of preserving memory. This paper aims to analyze how videographers operating in</w:t>
      </w:r>
      <w:r>
        <w:t xml:space="preserve"> </w:t>
      </w:r>
      <w:r>
        <w:rPr>
          <w:bCs/>
          <w:b/>
        </w:rPr>
        <w:t xml:space="preserve">Venezuela Caracas</w:t>
      </w:r>
      <w:r>
        <w:t xml:space="preserve"> </w:t>
      </w:r>
      <w:r>
        <w:t xml:space="preserve">transcend mere technical recording to become archivists of history and amplifiers of human experience.</w:t>
      </w:r>
    </w:p>
    <w:bookmarkStart w:id="20" w:name="the-context-a-city-in-flux"/>
    <w:p>
      <w:pPr>
        <w:pStyle w:val="Heading2"/>
      </w:pPr>
      <w:r>
        <w:t xml:space="preserve">The Context: A City in Flux</w:t>
      </w:r>
    </w:p>
    <w:p>
      <w:pPr>
        <w:pStyle w:val="FirstParagraph"/>
      </w:pPr>
      <w:r>
        <w:rPr>
          <w:bCs/>
          <w:b/>
        </w:rPr>
        <w:t xml:space="preserve">Venezuela Caracas</w:t>
      </w:r>
      <w:r>
        <w:t xml:space="preserve">, the capital city, is a metropolis of striking contrasts. It is a place where modern skyscrapers stand in shadow against crumbling colonial infrastructure, and where vibrant street art covers walls that tell stories of political dissent and artistic resistance. For a</w:t>
      </w:r>
      <w:r>
        <w:t xml:space="preserve"> </w:t>
      </w:r>
      <w:r>
        <w:rPr>
          <w:bCs/>
          <w:b/>
        </w:rPr>
        <w:t xml:space="preserve">Videographer</w:t>
      </w:r>
      <w:r>
        <w:t xml:space="preserve"> </w:t>
      </w:r>
      <w:r>
        <w:t xml:space="preserve">working here, the backdrop is never neutral. The environment itself dictates the narrative tone. The visual language of Caracas is intense; it demands a creator who can navigate not only technical challenges—such as inconsistent power supplies or limited access to high-end equipment—but also the psychological weight of filming in a society that has faced significant economic and humanitarian crises.</w:t>
      </w:r>
    </w:p>
    <w:p>
      <w:pPr>
        <w:pStyle w:val="BodyText"/>
      </w:pPr>
      <w:r>
        <w:t xml:space="preserve">The reflection begins with an acknowledgment that videography in this region is never just about capturing pretty images. It is an act of witnessing. In</w:t>
      </w:r>
      <w:r>
        <w:t xml:space="preserve"> </w:t>
      </w:r>
      <w:r>
        <w:rPr>
          <w:bCs/>
          <w:b/>
        </w:rPr>
        <w:t xml:space="preserve">Venezuela Caracas</w:t>
      </w:r>
      <w:r>
        <w:t xml:space="preserve">, every frame holds potential historical significance. The videographer becomes a silent participant in the daily lives of citizens, documenting everything from joyous family weddings to somber protests and economic struggles. This duality requires a profound ethical framework, where the line between observer and participant is often blurred.</w:t>
      </w:r>
    </w:p>
    <w:bookmarkEnd w:id="20"/>
    <w:bookmarkStart w:id="21" w:name="X1af646284e0c94b0d5357d568a8faf0dbec5434"/>
    <w:p>
      <w:pPr>
        <w:pStyle w:val="Heading2"/>
      </w:pPr>
      <w:r>
        <w:t xml:space="preserve">The Videographer as Storyteller and Archivist</w:t>
      </w:r>
    </w:p>
    <w:p>
      <w:pPr>
        <w:pStyle w:val="FirstParagraph"/>
      </w:pPr>
      <w:r>
        <w:t xml:space="preserve">The primary role of a</w:t>
      </w:r>
      <w:r>
        <w:t xml:space="preserve"> </w:t>
      </w:r>
      <w:r>
        <w:rPr>
          <w:bCs/>
          <w:b/>
        </w:rPr>
        <w:t xml:space="preserve">Videographer</w:t>
      </w:r>
      <w:r>
        <w:t xml:space="preserve"> </w:t>
      </w:r>
      <w:r>
        <w:t xml:space="preserve">in</w:t>
      </w:r>
      <w:r>
        <w:t xml:space="preserve"> </w:t>
      </w:r>
      <w:r>
        <w:rPr>
          <w:bCs/>
          <w:b/>
        </w:rPr>
        <w:t xml:space="preserve">Venezuela Caracas</w:t>
      </w:r>
      <w:r>
        <w:t xml:space="preserve"> </w:t>
      </w:r>
      <w:r>
        <w:t xml:space="preserve">is that of a storyteller who bridges gaps. In a country where traditional media may be censored or polarized, independent videographers have emerged as crucial sources of unfiltered reality. They capture the nuance that headlines often miss. Whether documenting the bustling energy of El Silencio district or the serene views from Simón Bolívar Park, these professionals provide a visual record that challenges stereotypes and humanizes statistics.</w:t>
      </w:r>
    </w:p>
    <w:p>
      <w:pPr>
        <w:pStyle w:val="BodyText"/>
      </w:pPr>
      <w:r>
        <w:t xml:space="preserve">Furthermore, videographers serve as archivists of culture. In times of rapid change and migration, preserving local traditions becomes an act of defiance against erasure. A skilled</w:t>
      </w:r>
      <w:r>
        <w:t xml:space="preserve"> </w:t>
      </w:r>
      <w:r>
        <w:rPr>
          <w:bCs/>
          <w:b/>
        </w:rPr>
        <w:t xml:space="preserve">Videographer</w:t>
      </w:r>
      <w:r>
        <w:t xml:space="preserve"> </w:t>
      </w:r>
      <w:r>
        <w:t xml:space="preserve">in Caracas will focus on the details: the way a grandmother makes arepas, the rhythm of salsa dancing in a community center, or the intricate craftsmanship of local artisans. These videos are not merely content; they are digital heritage assets that ensure Venezuelan culture remains visible and vibrant despite external pressures. The reflection here is one of responsibility: to hold space for memory in an environment where forgetting is sometimes a survival mechanism.</w:t>
      </w:r>
    </w:p>
    <w:bookmarkEnd w:id="21"/>
    <w:bookmarkStart w:id="22" w:name="Xe6078d2e3eb84c8644e08a47adff479eb0638b2"/>
    <w:p>
      <w:pPr>
        <w:pStyle w:val="Heading2"/>
      </w:pPr>
      <w:r>
        <w:t xml:space="preserve">Technical Adaptability and Creative Innovation</w:t>
      </w:r>
    </w:p>
    <w:p>
      <w:pPr>
        <w:pStyle w:val="FirstParagraph"/>
      </w:pPr>
      <w:r>
        <w:t xml:space="preserve">The practical realities of working as a</w:t>
      </w:r>
      <w:r>
        <w:t xml:space="preserve"> </w:t>
      </w:r>
      <w:r>
        <w:rPr>
          <w:bCs/>
          <w:b/>
        </w:rPr>
        <w:t xml:space="preserve">Videographer</w:t>
      </w:r>
      <w:r>
        <w:t xml:space="preserve"> </w:t>
      </w:r>
      <w:r>
        <w:t xml:space="preserve">in</w:t>
      </w:r>
      <w:r>
        <w:t xml:space="preserve"> </w:t>
      </w:r>
      <w:r>
        <w:rPr>
          <w:bCs/>
          <w:b/>
        </w:rPr>
        <w:t xml:space="preserve">Venezuela Caracas</w:t>
      </w:r>
      <w:r>
        <w:t xml:space="preserve"> </w:t>
      </w:r>
      <w:r>
        <w:t xml:space="preserve">necessitate a high degree of innovation. Resource scarcity has fostered creativity. When equipment is expensive or difficult to import, videographers must rely on ingenuity, natural lighting, and mobile technology. This limitation often breeds artistic brilliance. The aesthetic of contemporary Venezuelan video content is often raw and authentic, stripped of the polished over-production seen in wealthier markets.</w:t>
      </w:r>
    </w:p>
    <w:p>
      <w:pPr>
        <w:pStyle w:val="BodyText"/>
      </w:pPr>
      <w:r>
        <w:t xml:space="preserve">This adaptability extends to distribution as well. With limited access to international streaming platforms or stable internet connectivity in certain areas, videographers must be strategic about how they share their work. They utilize social media channels that are accessible within the country, creating tight-knit digital communities where stories can circulate freely. The reflection on this aspect highlights the resilience of the creative class in</w:t>
      </w:r>
      <w:r>
        <w:t xml:space="preserve"> </w:t>
      </w:r>
      <w:r>
        <w:rPr>
          <w:bCs/>
          <w:b/>
        </w:rPr>
        <w:t xml:space="preserve">Venezuela Caracas</w:t>
      </w:r>
      <w:r>
        <w:t xml:space="preserve">, who find ways to connect with global audiences despite systemic barriers.</w:t>
      </w:r>
    </w:p>
    <w:bookmarkEnd w:id="22"/>
    <w:bookmarkStart w:id="23" w:name="the-emotional-and-ethical-weight"/>
    <w:p>
      <w:pPr>
        <w:pStyle w:val="Heading2"/>
      </w:pPr>
      <w:r>
        <w:t xml:space="preserve">The Emotional and Ethical Weight</w:t>
      </w:r>
    </w:p>
    <w:p>
      <w:pPr>
        <w:pStyle w:val="FirstParagraph"/>
      </w:pPr>
      <w:r>
        <w:t xml:space="preserve">Beyond technique and logistics, there is an emotional toll that must be acknowledged. A</w:t>
      </w:r>
      <w:r>
        <w:t xml:space="preserve"> </w:t>
      </w:r>
      <w:r>
        <w:rPr>
          <w:bCs/>
          <w:b/>
        </w:rPr>
        <w:t xml:space="preserve">Videographer</w:t>
      </w:r>
      <w:r>
        <w:t xml:space="preserve"> </w:t>
      </w:r>
      <w:r>
        <w:t xml:space="preserve">operating in</w:t>
      </w:r>
      <w:r>
        <w:t xml:space="preserve"> </w:t>
      </w:r>
      <w:r>
        <w:rPr>
          <w:bCs/>
          <w:b/>
        </w:rPr>
        <w:t xml:space="preserve">Venezuela Caracas</w:t>
      </w:r>
      <w:r>
        <w:t xml:space="preserve"> </w:t>
      </w:r>
      <w:r>
        <w:t xml:space="preserve">often witnesses trauma, inequality, and uncertainty. Building trust with subjects requires empathy and patience. The camera can be an intimidating tool, especially when discussing sensitive topics related to political instability or personal hardship. Therefore, the relationship between the videographer and the community is foundational.</w:t>
      </w:r>
    </w:p>
    <w:p>
      <w:pPr>
        <w:pStyle w:val="BodyText"/>
      </w:pPr>
      <w:r>
        <w:t xml:space="preserve">Ethical considerations are paramount. Who owns these stories? How are they represented? There is a danger of "poverty porn" or sensationalism, which must be actively avoided by conscientious creators in</w:t>
      </w:r>
      <w:r>
        <w:t xml:space="preserve"> </w:t>
      </w:r>
      <w:r>
        <w:rPr>
          <w:bCs/>
          <w:b/>
        </w:rPr>
        <w:t xml:space="preserve">Venezuela Caracas</w:t>
      </w:r>
      <w:r>
        <w:t xml:space="preserve">. A reflective practice involves constantly asking whether the work empowers the subjects or merely exploits their circumstances. The best videographers strive for collaboration, ensuring that their subjects have agency in how they are portrayed.</w:t>
      </w:r>
    </w:p>
    <w:bookmarkEnd w:id="23"/>
    <w:bookmarkStart w:id="24" w:name="conclusion-hope-through-vision"/>
    <w:p>
      <w:pPr>
        <w:pStyle w:val="Heading2"/>
      </w:pPr>
      <w:r>
        <w:t xml:space="preserve">Conclusion: Hope Through Vision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Venezuela Caracas</w:t>
      </w:r>
      <w:r>
        <w:t xml:space="preserve"> </w:t>
      </w:r>
      <w:r>
        <w:t xml:space="preserve">is multifaceted and deeply impactful. It is a profession defined by adaptability, ethical rigor, and artistic passion. These professionals do more than record video; they document the soul of a city. They capture the resilience of its people and preserve its cultural identity for future generations.</w:t>
      </w:r>
    </w:p>
    <w:p>
      <w:pPr>
        <w:pStyle w:val="BodyText"/>
      </w:pPr>
      <w:r>
        <w:t xml:space="preserve">The reflection on this topic reveals that videography in this context is an act of hope. By choosing to create, to share, and to remember, videographers in</w:t>
      </w:r>
      <w:r>
        <w:t xml:space="preserve"> </w:t>
      </w:r>
      <w:r>
        <w:rPr>
          <w:bCs/>
          <w:b/>
        </w:rPr>
        <w:t xml:space="preserve">Venezuela Caracas</w:t>
      </w:r>
      <w:r>
        <w:t xml:space="preserve"> </w:t>
      </w:r>
      <w:r>
        <w:t xml:space="preserve">assert the value of their stories and their lives. They remind us that behind every statistic is a human experience worthy of being seen. As the city continues to evolve, the videographer remains a vital witness, holding up a mirror to society and offering not just images, but understanding. In</w:t>
      </w:r>
      <w:r>
        <w:t xml:space="preserve"> </w:t>
      </w:r>
      <w:r>
        <w:rPr>
          <w:bCs/>
          <w:b/>
        </w:rPr>
        <w:t xml:space="preserve">Venezuela Caracas</w:t>
      </w:r>
      <w:r>
        <w:t xml:space="preserve">, the lens is not just an optical instrument; it is a beacon of truth and continuity in a changing world.</w:t>
      </w:r>
    </w:p>
    <w:p>
      <w:pPr>
        <w:pStyle w:val="BodyText"/>
      </w:pPr>
      <w:r>
        <w:t xml:space="preserve">Submitted by:</w:t>
      </w:r>
      <w:r>
        <w:br/>
      </w:r>
      <w:r>
        <w:br/>
      </w:r>
      <w:r>
        <w:t xml:space="preserve">A Student of Visual Arts &amp; Culture</w:t>
      </w:r>
      <w:r>
        <w:br/>
      </w: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Impact of Videography in Venezuela, Caracas</dc:title>
  <dc:creator/>
  <cp:keywords/>
  <dcterms:created xsi:type="dcterms:W3CDTF">2026-07-29T17:35:04Z</dcterms:created>
  <dcterms:modified xsi:type="dcterms:W3CDTF">2026-07-29T17:35:04Z</dcterms:modified>
</cp:coreProperties>
</file>

<file path=docProps/custom.xml><?xml version="1.0" encoding="utf-8"?>
<Properties xmlns="http://schemas.openxmlformats.org/officeDocument/2006/custom-properties" xmlns:vt="http://schemas.openxmlformats.org/officeDocument/2006/docPropsVTypes"/>
</file>