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Australia</w:t>
      </w:r>
      <w:r>
        <w:t xml:space="preserve"> </w:t>
      </w:r>
      <w:r>
        <w:t xml:space="preserve">Sydney</w:t>
      </w:r>
    </w:p>
    <w:bookmarkStart w:id="26" w:name="Xdce1ac6d6353418a0aef64fc511145193987076"/>
    <w:p>
      <w:pPr>
        <w:pStyle w:val="Heading1"/>
      </w:pPr>
      <w:r>
        <w:t xml:space="preserve">The Intersection of Creativity and Commerce: A Reflection on Being a Web Designer in Australia Sydney</w:t>
      </w:r>
    </w:p>
    <w:p>
      <w:pPr>
        <w:pStyle w:val="FirstParagraph"/>
      </w:pPr>
      <w:r>
        <w:t xml:space="preserve">The landscape of digital design is constantly shifting, but nowhere is this evolution more palpable than within the vibrant tech ecosystem of Australia. Specifically, the experience of working as a Web Designer in Australia Sydney offers a unique vantage point from which to observe the convergence of artistic expression, technical precision, and cultural nuance. This reflection paper serves not only as an academic exercise but as a personal cartography of my professional journey within this dynamic city. It explores how the specific demands of the Sydney market have reshaped my understanding of what it means to be a Web Designer in the modern era.</w:t>
      </w:r>
    </w:p>
    <w:bookmarkStart w:id="20" w:name="X90c4c40b97a5286e6df1a0d344883d9c46ec307"/>
    <w:p>
      <w:pPr>
        <w:pStyle w:val="Heading2"/>
      </w:pPr>
      <w:r>
        <w:t xml:space="preserve">The Unique Characteristic: Contextualizing Australia Sydney</w:t>
      </w:r>
    </w:p>
    <w:p>
      <w:pPr>
        <w:pStyle w:val="FirstParagraph"/>
      </w:pPr>
      <w:r>
        <w:t xml:space="preserve">To understand the role of a Web Designer, one must first understand their environment. Australia is often characterized by its relaxed lifestyle and outdoor culture, yet Sydney stands as a stark contrast to this stereotype in its professional demeanor. As the financial capital of the nation, Sydney demands high standards, rapid turnaround times, and an acute awareness of global trends. However, it is not merely a copycat of New York or London; it possesses a distinct identity rooted in innovation and accessibility.</w:t>
      </w:r>
    </w:p>
    <w:p>
      <w:pPr>
        <w:pStyle w:val="BodyText"/>
      </w:pPr>
      <w:r>
        <w:t xml:space="preserve">Working as a Web Designer in Australia Sydney requires an understanding of this duality. The clients here are sophisticated but often prefer direct, no-nonsense communication over overly flowery presentations. There is a strong emphasis on functionality and user experience (UX) because the Australian consumer is highly tech-savvy and quick to abandon poorly performing sites. Consequently, my approach to design has shifted from purely aesthetic considerations to data-driven decision-making. Every pixel must serve a purpose, every button must be intuitive, and the mobile experience must be flawless given Australia’s high rate of smartphone usage.</w:t>
      </w:r>
    </w:p>
    <w:bookmarkEnd w:id="20"/>
    <w:bookmarkStart w:id="21" w:name="Xd00ec51edb9ad2f4fd14ba9ed8ee247c23afdab"/>
    <w:p>
      <w:pPr>
        <w:pStyle w:val="Heading2"/>
      </w:pPr>
      <w:r>
        <w:t xml:space="preserve">The Evolution of the Web Designer Persona</w:t>
      </w:r>
    </w:p>
    <w:p>
      <w:pPr>
        <w:pStyle w:val="FirstParagraph"/>
      </w:pPr>
      <w:r>
        <w:t xml:space="preserve">In my early career, I viewed the role of a Web Designer as that of an artist creating digital canvas. However, living and working in Sydney has redefined this perspective. The term "Web Designer" is no longer sufficient to describe the multifaceted skill set required today. It encompasses elements of graphic design, front-end development, SEO strategy, and psychological user analysis.</w:t>
      </w:r>
    </w:p>
    <w:p>
      <w:pPr>
        <w:pStyle w:val="BodyText"/>
      </w:pPr>
      <w:r>
        <w:t xml:space="preserve">In the competitive agencies of Sydney’s CBD (Central Business District), I have learned that collaboration is key. The siloed approach to design is obsolete. Instead, Web Designers are part of a holistic digital product team. This shift has been particularly pronounced in the Australian market, where startups and established enterprises alike prioritize agile methodologies. As a Web Designer, I am often involved in the brainstorming phase alongside copywriters and developers. This early involvement allows for a more cohesive final product, reducing friction during development and ensuring that the visual language aligns perfectly with functional requirements.</w:t>
      </w:r>
    </w:p>
    <w:bookmarkEnd w:id="21"/>
    <w:bookmarkStart w:id="22" w:name="cultural-nuances-and-inclusivity"/>
    <w:p>
      <w:pPr>
        <w:pStyle w:val="Heading2"/>
      </w:pPr>
      <w:r>
        <w:t xml:space="preserve">Cultural Nuances and Inclusivity</w:t>
      </w:r>
    </w:p>
    <w:p>
      <w:pPr>
        <w:pStyle w:val="FirstParagraph"/>
      </w:pPr>
      <w:r>
        <w:t xml:space="preserve">A critical aspect of being a Web Designer in Australia Sydney is addressing the diverse demographic fabric of the city. Sydney is one of the most multicultural cities on Earth, and this diversity must be reflected in digital spaces. This has forced me to rethink my design choices regarding color theory, typography, and imagery.</w:t>
      </w:r>
    </w:p>
    <w:p>
      <w:pPr>
        <w:pStyle w:val="BodyText"/>
      </w:pPr>
      <w:r>
        <w:t xml:space="preserve">For instance, colors that signify prosperity in Western cultures may have different connotations elsewhere. Furthermore, accessibility is not just a legal requirement under Australian law; it is a moral imperative. Designing for users with disabilities—whether visual, auditory, or motor-based—is central to my practice now. I have found that prioritizing accessibility often leads to better designs for all users. The clean lines, high contrast ratios, and intuitive navigation required for accessibility enhancements result in a more elegant and usable website overall.</w:t>
      </w:r>
    </w:p>
    <w:bookmarkEnd w:id="22"/>
    <w:bookmarkStart w:id="23" w:name="the-challenge-of-speed-vs.-quality"/>
    <w:p>
      <w:pPr>
        <w:pStyle w:val="Heading2"/>
      </w:pPr>
      <w:r>
        <w:t xml:space="preserve">The Challenge of Speed vs. Quality</w:t>
      </w:r>
    </w:p>
    <w:p>
      <w:pPr>
        <w:pStyle w:val="FirstParagraph"/>
      </w:pPr>
      <w:r>
        <w:t xml:space="preserve">Another significant reflection point is the pace of life in Sydney. The city never sleeps, and neither does its digital industry. There is immense pressure to deliver quickly without compromising quality. In the past, I might have spent weeks perfecting a single landing page design. Now, in response to market demands as a Web Designer in Australia Sydney, I must balance speed with excellence.</w:t>
      </w:r>
    </w:p>
    <w:p>
      <w:pPr>
        <w:pStyle w:val="BodyText"/>
      </w:pPr>
      <w:r>
        <w:t xml:space="preserve">This challenge has led me to adopt robust design systems and component libraries. By creating reusable elements that adhere to brand guidelines, I can maintain consistency while accelerating production times. This strategic approach allows for rapid prototyping and testing, enabling clients to see tangible results sooner. It is a testament to the fact that efficiency in design does not mean cutting corners; rather, it means optimizing processes through smart tool usage and structured thinking.</w:t>
      </w:r>
    </w:p>
    <w:bookmarkEnd w:id="23"/>
    <w:bookmarkStart w:id="24" w:name="sustainability-and-ethical-design"/>
    <w:p>
      <w:pPr>
        <w:pStyle w:val="Heading2"/>
      </w:pPr>
      <w:r>
        <w:t xml:space="preserve">Sustainability and Ethical Design</w:t>
      </w:r>
    </w:p>
    <w:p>
      <w:pPr>
        <w:pStyle w:val="FirstParagraph"/>
      </w:pPr>
      <w:r>
        <w:t xml:space="preserve">Australia has a strong connection to its environment, and this consciousness permeates the local business community. As a Web Designer in Australia Sydney, I have become increasingly aware of the environmental impact of digital products. Heavy images, excessive animations, and inefficient code contribute to carbon emissions through server loads.</w:t>
      </w:r>
    </w:p>
    <w:p>
      <w:pPr>
        <w:pStyle w:val="BodyText"/>
      </w:pPr>
      <w:r>
        <w:t xml:space="preserve">This realization has influenced my technical choices. I now prioritize lightweight assets, efficient coding practices, and green hosting solutions where possible. The concept of "sustainable design" is no longer niche; it is becoming a standard expectation for forward-thinking brands in Sydney. Reflecting on this aspect of my work highlights how a Web Designer’s role extends beyond the screen to include broader ethical responsibilities towards the planet.</w:t>
      </w:r>
    </w:p>
    <w:bookmarkEnd w:id="24"/>
    <w:bookmarkStart w:id="25" w:name="conclusion"/>
    <w:p>
      <w:pPr>
        <w:pStyle w:val="Heading2"/>
      </w:pPr>
      <w:r>
        <w:t xml:space="preserve">Conclusion</w:t>
      </w:r>
    </w:p>
    <w:p>
      <w:pPr>
        <w:pStyle w:val="FirstParagraph"/>
      </w:pPr>
      <w:r>
        <w:t xml:space="preserve">In conclusion, my journey as a Web Designer within the unique context of Australia Sydney has been transformative. It is not merely about arranging elements on a page; it is about solving complex problems within a specific cultural and economic framework. The demands of the Sydney market have sharpened my technical skills, deepened my understanding of user psychology, and broadened my ethical perspective.</w:t>
      </w:r>
    </w:p>
    <w:p>
      <w:pPr>
        <w:pStyle w:val="BodyText"/>
      </w:pPr>
      <w:r>
        <w:t xml:space="preserve">The role of the Web Designer today is that of a bridge—connecting brands with their audiences through intuitive, accessible, and beautiful digital experiences. In Australia Sydney, this bridge must be sturdy enough to handle high traffic yet flexible enough to adapt to rapid changes in technology and user behavior. As I continue my career here, I remain committed to evolving alongside the city that inspires me. The synergy between the creative freedom of design and the structured precision required by the Sydney market creates a fertile ground for innovation. Ultimately, being a Web Designer in Australia Sydney is about more than just building websites; it is about crafting digital narratives that resonate with a diverse, dynamic, and demanding audience.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Web Designer in Australia Sydney</dc:title>
  <dc:creator/>
  <dc:language>en</dc:language>
  <cp:keywords/>
  <dcterms:created xsi:type="dcterms:W3CDTF">2026-07-29T06:28:04Z</dcterms:created>
  <dcterms:modified xsi:type="dcterms:W3CDTF">2026-07-29T06:28:04Z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