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Belgium</w:t>
      </w:r>
      <w:r>
        <w:t xml:space="preserve"> </w:t>
      </w:r>
      <w:r>
        <w:t xml:space="preserve">Brussels</w:t>
      </w:r>
    </w:p>
    <w:bookmarkStart w:id="25" w:name="X3230617a37558501d763378d9fde44320538420"/>
    <w:p>
      <w:pPr>
        <w:pStyle w:val="Heading1"/>
      </w:pPr>
      <w:r>
        <w:t xml:space="preserve">The Digital Architect of the European Capital: A Reflection on the Web Designer in Belgium Brussels</w:t>
      </w:r>
    </w:p>
    <w:p>
      <w:pPr>
        <w:pStyle w:val="FirstParagraph"/>
      </w:pPr>
      <w:r>
        <w:t xml:space="preserve">In the rapidly evolving landscape of digital communication, few roles are as pivotal yet complex as that of the web designer. While often perceived merely as artists who arrange visual elements, modern web designers are multifaceted professionals who bridge the gap between technology, psychology, and business strategy. This reflection paper explores the profound impact and specific nuances of being a Web Designer within the unique socio-cultural and political context of Belgium Brussels. As a city that serves as de facto capital of Europe, hosting numerous international institutions, embassies, lobbying firms, and NGOs is not just about creating aesthetically pleasing layouts; it is about crafting digital experiences that transcend linguistic barriers.</w:t>
      </w:r>
    </w:p>
    <w:bookmarkStart w:id="20" w:name="the-unique-context-of-belgium-brussels"/>
    <w:p>
      <w:pPr>
        <w:pStyle w:val="Heading2"/>
      </w:pPr>
      <w:r>
        <w:t xml:space="preserve">The Unique Context of Belgium Brussels</w:t>
      </w:r>
    </w:p>
    <w:p>
      <w:pPr>
        <w:pStyle w:val="FirstParagraph"/>
      </w:pPr>
      <w:r>
        <w:t xml:space="preserve">To understand the role of a Web Designer in Belgium Brussels one must first appreciate the city’s distinct identity. Brussels is a polyglot hub, where French and Dutch coexist, often alongside English as the lingua franca for international business. For any organization operating here—whether it is the European Commission or a private tech startup—communication must be seamless across these linguistic divides. Therefore, a Web Designer working in Belgium Brussels faces the challenge of designing interfaces that are not only visually appealing but also inclusive and accessible to users from diverse backgrounds.</w:t>
      </w:r>
    </w:p>
    <w:p>
      <w:pPr>
        <w:pStyle w:val="BodyText"/>
      </w:pPr>
      <w:r>
        <w:t xml:space="preserve">This multicultural environment demands a high level of sensitivity in design choices. Color symbolism, iconography, and even the layout of text can have different connotations depending on the viewer's cultural background. A Web Designer in this region must possess a deep understanding of cross-cultural UX (User Experience) principles. It is not enough for a website to function correctly; it must resonate emotionally with a Belgian local, an EU diplomat, and an international student simultaneously.</w:t>
      </w:r>
    </w:p>
    <w:bookmarkEnd w:id="20"/>
    <w:bookmarkStart w:id="21" w:name="bridging-technology-and-diplomacy"/>
    <w:p>
      <w:pPr>
        <w:pStyle w:val="Heading2"/>
      </w:pPr>
      <w:r>
        <w:t xml:space="preserve">Bridging Technology and Diplomacy</w:t>
      </w:r>
    </w:p>
    <w:p>
      <w:pPr>
        <w:pStyle w:val="FirstParagraph"/>
      </w:pPr>
      <w:r>
        <w:t xml:space="preserve">The presence of so many international institutions in Belgium Brussels elevates the stakes for digital presence. Web designers working with governmental bodies or non-profit organizations here are often tasked with creating platforms that prioritize clarity, trust, and accessibility above all else. Unlike commercial e-commerce sites that might rely on aggressive marketing tactics or flashy animations, public sector web design in Brussels requires a minimalist approach that emphasizes information hierarchy and ease of navigation.</w:t>
      </w:r>
    </w:p>
    <w:p>
      <w:pPr>
        <w:pStyle w:val="BodyText"/>
      </w:pPr>
      <w:r>
        <w:t xml:space="preserve">Furthermore, the Web Designer must often collaborate with content strategists who handle multilingual content management systems (CMS). This technical requirement adds another layer of complexity. The designer cannot simply design for one language; they must create flexible templates that accommodate significant variations in text length between languages. For instance, a button labeled "Contact" in English is much shorter than its French equivalent ("Contactez-nous") or Dutch counterpart ("Neem contact op"). A Web Designer in Belgium Brussels must anticipate these shifts to ensure the design remains balanced and professional regardless of the active language.</w:t>
      </w:r>
    </w:p>
    <w:bookmarkEnd w:id="21"/>
    <w:bookmarkStart w:id="22" w:name="the-evolution-of-skills-beyond-visuals"/>
    <w:p>
      <w:pPr>
        <w:pStyle w:val="Heading2"/>
      </w:pPr>
      <w:r>
        <w:t xml:space="preserve">The Evolution of Skills: Beyond Visuals</w:t>
      </w:r>
    </w:p>
    <w:p>
      <w:pPr>
        <w:pStyle w:val="FirstParagraph"/>
      </w:pPr>
      <w:r>
        <w:t xml:space="preserve">In recent years, the role of a Web Designer has expanded significantly. Today, it is imperative for professionals in Belgium Brussels to possess a hybrid skill set that combines artistic flair with technical proficiency and strategic thinking. Knowledge of coding languages such as HTML5, CSS3, and JavaScript is no longer optional but essential for effective communication with development teams. Moreover, understanding Search Engine Optimization (SEO) allows designers to create structures that are easily crawlable by search engines, thereby improving visibility for organizations competing in a crowded digital market.</w:t>
      </w:r>
    </w:p>
    <w:p>
      <w:pPr>
        <w:pStyle w:val="BodyText"/>
      </w:pPr>
      <w:r>
        <w:t xml:space="preserve">Additionally, the rise of mobile-first design has become critical. With a significant portion of users accessing information via smartphones while commuting through the dense urban environment of Brussels, responsive design is paramount. A Web Designer must ensure that websites are fully functional and visually consistent across all devices. This requirement is particularly important in Belgium Brussels, where public transportation usage is high, and on-the-go access to information is a daily necessity for many professionals.</w:t>
      </w:r>
    </w:p>
    <w:bookmarkEnd w:id="22"/>
    <w:bookmarkStart w:id="23" w:name="ethical-considerations-and-accessibility"/>
    <w:p>
      <w:pPr>
        <w:pStyle w:val="Heading2"/>
      </w:pPr>
      <w:r>
        <w:t xml:space="preserve">Ethical Considerations and Accessibility</w:t>
      </w:r>
    </w:p>
    <w:p>
      <w:pPr>
        <w:pStyle w:val="FirstParagraph"/>
      </w:pPr>
      <w:r>
        <w:t xml:space="preserve">In the European Union, digital accessibility is not just a best practice; it is often a legal requirement under directives such as the Web Accessibility Directive. For a Web Designer in Belgium Brussels, adhering to WCAG (Web Content Accessibility Guidelines) standards is crucial. This means designing for users with disabilities, including those who are visually impaired or motor-impaired. Tools like screen readers must be able to interpret the design structure accurately.</w:t>
      </w:r>
    </w:p>
    <w:p>
      <w:pPr>
        <w:pStyle w:val="BodyText"/>
      </w:pPr>
      <w:r>
        <w:t xml:space="preserve">This ethical obligation extends beyond compliance; it is about inclusivity. In a city as diverse as Brussels, ensuring that digital services are accessible to everyone reflects the core values of equality and social cohesion that are central to European identity. A Web Designer plays a key role in championing these values by advocating for accessible design choices during the planning phase of any project.</w:t>
      </w:r>
    </w:p>
    <w:bookmarkEnd w:id="23"/>
    <w:bookmarkStart w:id="24" w:name="conclusion"/>
    <w:p>
      <w:pPr>
        <w:pStyle w:val="Heading2"/>
      </w:pPr>
      <w:r>
        <w:t xml:space="preserve">Conclusion</w:t>
      </w:r>
    </w:p>
    <w:p>
      <w:pPr>
        <w:pStyle w:val="FirstParagraph"/>
      </w:pPr>
      <w:r>
        <w:t xml:space="preserve">In conclusion, the role of a Web Designer in Belgium Brussels is far more than creating attractive websites. It involves navigating a complex web of cultural, linguistic, and technical challenges while adhering to strict ethical standards. The designer acts as a digital ambassador for their organization, translating brand values into intuitive online experiences that resonate with an international audience.</w:t>
      </w:r>
    </w:p>
    <w:p>
      <w:pPr>
        <w:pStyle w:val="BodyText"/>
      </w:pPr>
      <w:r>
        <w:t xml:space="preserve">As technology continues to advance, the demands on Web Designers will only increase. However, the opportunity to shape digital interactions in one of the world’s most politically significant cities offers unparalleled professional fulfillment. By mastering both artistic expression and technical precision, Web Designers in Belgium Brussels can create meaningful connections between organizations and their audiences, fostering understanding and engagement in a globalized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Web Designer in Belgium Brussels</dc:title>
  <dc:creator/>
  <dc:language>en</dc:language>
  <cp:keywords/>
  <dcterms:created xsi:type="dcterms:W3CDTF">2026-07-30T02:05:26Z</dcterms:created>
  <dcterms:modified xsi:type="dcterms:W3CDTF">2026-07-30T02:05:26Z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