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06ec1deeb21c354e52d5764a1063f3d33b23546"/>
    <w:p>
      <w:pPr>
        <w:pStyle w:val="Heading1"/>
      </w:pPr>
      <w:r>
        <w:t xml:space="preserve">The Digital Canvas of the Capital: A Reflection Paper on Being a Web Designer in India New Delhi</w:t>
      </w:r>
    </w:p>
    <w:p>
      <w:pPr>
        <w:pStyle w:val="FirstParagraph"/>
      </w:pPr>
      <w:r>
        <w:t xml:space="preserve">In the sprawling, pulsating metropolis that is</w:t>
      </w:r>
      <w:r>
        <w:t xml:space="preserve"> </w:t>
      </w:r>
      <w:r>
        <w:rPr>
          <w:bCs/>
          <w:b/>
        </w:rPr>
        <w:t xml:space="preserve">India New Delhi</w:t>
      </w:r>
      <w:r>
        <w:t xml:space="preserve">, where ancient heritage stands shoulder-to-shoulder with rapid modernization, the profession of a</w:t>
      </w:r>
      <w:r>
        <w:t xml:space="preserve"> </w:t>
      </w:r>
      <w:r>
        <w:rPr>
          <w:bCs/>
          <w:b/>
        </w:rPr>
        <w:t xml:space="preserve">Web Designer</w:t>
      </w:r>
      <w:r>
        <w:t xml:space="preserve"> </w:t>
      </w:r>
      <w:r>
        <w:t xml:space="preserve">has evolved from a mere technical skill into a profound cultural and economic catalyst. Reflecting on this role within the specific context of one of the world’s most dynamic cities requires more than an analysis of code and layout; it demands an understanding of how digital aesthetics intersect with the socio-cultural fabric, entrepreneurial spirit, and technological aspirations of</w:t>
      </w:r>
      <w:r>
        <w:t xml:space="preserve"> </w:t>
      </w:r>
      <w:r>
        <w:rPr>
          <w:bCs/>
          <w:b/>
        </w:rPr>
        <w:t xml:space="preserve">India New Delhi</w:t>
      </w:r>
      <w:r>
        <w:t xml:space="preserve">.</w:t>
      </w:r>
    </w:p>
    <w:bookmarkStart w:id="20" w:name="X7fd11833903f4eba780a8c661915936512c90d8"/>
    <w:p>
      <w:pPr>
        <w:pStyle w:val="Heading2"/>
      </w:pPr>
      <w:r>
        <w:t xml:space="preserve">The Convergence of Tradition and Innovation</w:t>
      </w:r>
    </w:p>
    <w:p>
      <w:pPr>
        <w:pStyle w:val="FirstParagraph"/>
      </w:pPr>
      <w:r>
        <w:rPr>
          <w:bCs/>
          <w:b/>
        </w:rPr>
        <w:t xml:space="preserve">India New Delhi</w:t>
      </w:r>
    </w:p>
    <w:p>
      <w:pPr>
        <w:pStyle w:val="BodyText"/>
      </w:pPr>
      <w:r>
        <w:t xml:space="preserve">, the national capital territory, is a city defined by its contrasts. Here, one can find the majestic grandeur of Rajiv Chowk’s bazaars alongside the sleek glass facades of Cyber City in Gurugram or Noida. As a</w:t>
      </w:r>
      <w:r>
        <w:t xml:space="preserve"> </w:t>
      </w:r>
      <w:r>
        <w:rPr>
          <w:bCs/>
          <w:b/>
        </w:rPr>
        <w:t xml:space="preserve">Web Designer</w:t>
      </w:r>
      <w:r>
        <w:t xml:space="preserve"> </w:t>
      </w:r>
      <w:r>
        <w:t xml:space="preserve">operating in this environment, there is an inherent responsibility to bridge these worlds. The digital designs we create are not just visual compositions; they are reflections of the city's dual identity. We must navigate the tension between honoring traditional Indian aesthetics—rich colors, intricate patterns, and communal narratives—and adhering to global minimalist trends that dominate international web standards.</w:t>
      </w:r>
    </w:p>
    <w:p>
      <w:pPr>
        <w:pStyle w:val="BodyText"/>
      </w:pPr>
      <w:r>
        <w:t xml:space="preserve">This reflection acknowledges that a</w:t>
      </w:r>
      <w:r>
        <w:t xml:space="preserve"> </w:t>
      </w:r>
      <w:r>
        <w:rPr>
          <w:bCs/>
          <w:b/>
        </w:rPr>
        <w:t xml:space="preserve">Web Designer</w:t>
      </w:r>
      <w:r>
        <w:t xml:space="preserve"> </w:t>
      </w:r>
      <w:r>
        <w:t xml:space="preserve">in this region is often tasked with digitizing heritage. Whether designing for a government portal meant to serve millions or a boutique e-commerce site showcasing handloom textiles from Jaipur, the designer acts as a curator of culture. The challenge lies in ensuring that digital interfaces remain accessible and intuitive while preserving the soul of Indian visual identity. In</w:t>
      </w:r>
      <w:r>
        <w:t xml:space="preserve"> </w:t>
      </w:r>
      <w:r>
        <w:rPr>
          <w:bCs/>
          <w:b/>
        </w:rPr>
        <w:t xml:space="preserve">India New Delhi</w:t>
      </w:r>
      <w:r>
        <w:t xml:space="preserve">, where technology adoption is accelerating across all socioeconomic strata, this balance is crucial for inclusive design.</w:t>
      </w:r>
    </w:p>
    <w:bookmarkEnd w:id="20"/>
    <w:bookmarkStart w:id="21" w:name="Xe2d17d76a9ab8e76e1fc6f6c4a90ede178159fe"/>
    <w:p>
      <w:pPr>
        <w:pStyle w:val="Heading2"/>
      </w:pPr>
      <w:r>
        <w:t xml:space="preserve">The Entrepreneurial Ecosystem and Economic Impact</w:t>
      </w:r>
    </w:p>
    <w:p>
      <w:pPr>
        <w:pStyle w:val="FirstParagraph"/>
      </w:pPr>
      <w:r>
        <w:rPr>
          <w:bCs/>
          <w:b/>
        </w:rPr>
        <w:t xml:space="preserve">India New Delhi</w:t>
      </w:r>
    </w:p>
    <w:p>
      <w:pPr>
        <w:pStyle w:val="BodyText"/>
      </w:pPr>
      <w:r>
        <w:t xml:space="preserve">.</w:t>
      </w:r>
    </w:p>
    <w:p>
      <w:pPr>
        <w:pStyle w:val="BodyText"/>
      </w:pPr>
      <w:r>
        <w:t xml:space="preserve">. The city is a hub for startups, small businesses, and freelance enterprises. For a</w:t>
      </w:r>
      <w:r>
        <w:t xml:space="preserve"> </w:t>
      </w:r>
      <w:r>
        <w:rPr>
          <w:bCs/>
          <w:b/>
        </w:rPr>
        <w:t xml:space="preserve">Web Designer</w:t>
      </w:r>
      <w:r>
        <w:t xml:space="preserve">, this environment presents both immense opportunity and intense competition. It is not merely about creating visually appealing websites; it is about understanding user behavior in a market that values affordability, speed, and mobile-first experiences. The reflection here is one of economic agency: the</w:t>
      </w:r>
      <w:r>
        <w:t xml:space="preserve"> </w:t>
      </w:r>
      <w:r>
        <w:rPr>
          <w:bCs/>
          <w:b/>
        </w:rPr>
        <w:t xml:space="preserve">Web Designer</w:t>
      </w:r>
      <w:r>
        <w:t xml:space="preserve">.</w:t>
      </w:r>
    </w:p>
    <w:p>
      <w:pPr>
        <w:pStyle w:val="BodyText"/>
      </w:pPr>
      <w:r>
        <w:t xml:space="preserve">In the bustling markets of Connaught Place or the emerging tech hubs in South Delhi, a website is often a business's first handshake with its customers. Therefore, every pixel placed by a Web Designer carries economic weight.</w:t>
      </w:r>
    </w:p>
    <w:p>
      <w:pPr>
        <w:pStyle w:val="BodyText"/>
      </w:pPr>
      <w:r>
        <w:t xml:space="preserve">The reflection paper thus posits that the</w:t>
      </w:r>
      <w:r>
        <w:t xml:space="preserve"> </w:t>
      </w:r>
      <w:r>
        <w:rPr>
          <w:bCs/>
          <w:b/>
        </w:rPr>
        <w:t xml:space="preserve">Web Designer</w:t>
      </w:r>
      <w:r>
        <w:t xml:space="preserve"> </w:t>
      </w:r>
      <w:r>
        <w:t xml:space="preserve">in this context is an entrepreneur’s partner. They must understand the local digital literacy levels, optimize for varying internet speeds common in different parts of the National Capital Region (NCR), and ensure that designs are responsive not just for desktops, but primarily for smartphones—a reality where most Indians first encounter the web.</w:t>
      </w:r>
    </w:p>
    <w:bookmarkEnd w:id="21"/>
    <w:bookmarkStart w:id="22" w:name="X89bc1a070577512cfd80c25541a208f03b4d952"/>
    <w:p>
      <w:pPr>
        <w:pStyle w:val="Heading2"/>
      </w:pPr>
      <w:r>
        <w:t xml:space="preserve">Technical Evolution and Continuous Learning</w:t>
      </w:r>
    </w:p>
    <w:p>
      <w:pPr>
        <w:pStyle w:val="FirstParagraph"/>
      </w:pPr>
      <w:r>
        <w:t xml:space="preserve">The landscape of web design is ever-shifting. In</w:t>
      </w:r>
      <w:r>
        <w:t xml:space="preserve"> </w:t>
      </w:r>
      <w:r>
        <w:rPr>
          <w:bCs/>
          <w:b/>
        </w:rPr>
        <w:t xml:space="preserve">India New Delhi</w:t>
      </w:r>
      <w:r>
        <w:t xml:space="preserve">, where tech enthusiasts are abundant and educational institutions are numerous, staying relevant requires continuous upskilling. A reflection on this role must include the pressure and privilege of constant learning. From CSS3 animations to JavaScript frameworks like React or Vue.js, the tools change rapidly.</w:t>
      </w:r>
    </w:p>
    <w:p>
      <w:pPr>
        <w:pStyle w:val="BodyText"/>
      </w:pPr>
      <w:r>
        <w:t xml:space="preserve">However, technical proficiency is only half the battle. The other half is adaptability to user-centric design (UX) principles that resonate with Indian users. This involves understanding local language nuances (such as Hinglish—Hindi mixed with English), integrating digital payment gateways that are popular in the region like UPI, and ensuring accessibility for diverse demographics. A</w:t>
      </w:r>
      <w:r>
        <w:t xml:space="preserve"> </w:t>
      </w:r>
      <w:r>
        <w:rPr>
          <w:bCs/>
          <w:b/>
        </w:rPr>
        <w:t xml:space="preserve">Web Designer</w:t>
      </w:r>
      <w:r>
        <w:t xml:space="preserve"> </w:t>
      </w:r>
      <w:r>
        <w:t xml:space="preserve">must be part artist, part psychologist, and part engineer.</w:t>
      </w:r>
    </w:p>
    <w:bookmarkEnd w:id="22"/>
    <w:bookmarkStart w:id="23" w:name="social-responsibility-and-inclusivity"/>
    <w:p>
      <w:pPr>
        <w:pStyle w:val="Heading2"/>
      </w:pPr>
      <w:r>
        <w:t xml:space="preserve">Social Responsibility and Inclusivity</w:t>
      </w:r>
    </w:p>
    <w:p>
      <w:pPr>
        <w:pStyle w:val="FirstParagraph"/>
      </w:pPr>
      <w:r>
        <w:rPr>
          <w:bCs/>
          <w:b/>
        </w:rPr>
        <w:t xml:space="preserve">India New Delhi</w:t>
      </w:r>
    </w:p>
    <w:p>
      <w:pPr>
        <w:pStyle w:val="BodyText"/>
      </w:pPr>
      <w:r>
        <w:t xml:space="preserve">, a city with vast disparities in income and education, calls for a socially conscious approach to web design. As we reflect on our role, we must ask ourselves: Who are we designing for? A significant portion of the population is digital novice or relies on vernacular languages. Therefore, the</w:t>
      </w:r>
      <w:r>
        <w:t xml:space="preserve"> </w:t>
      </w:r>
      <w:r>
        <w:rPr>
          <w:bCs/>
          <w:b/>
        </w:rPr>
        <w:t xml:space="preserve">Web Designer</w:t>
      </w:r>
      <w:r>
        <w:t xml:space="preserve"> </w:t>
      </w:r>
      <w:r>
        <w:t xml:space="preserve">has a duty to create inclusive designs that do not alienate these groups.</w:t>
      </w:r>
    </w:p>
    <w:p>
      <w:pPr>
        <w:pStyle w:val="BodyText"/>
      </w:pPr>
      <w:r>
        <w:t xml:space="preserve">This includes designing for low-data environments, ensuring high contrast for visually impaired users in a city with varying lighting conditions, and creating interfaces that are easy to navigate on older devices. In</w:t>
      </w:r>
      <w:r>
        <w:t xml:space="preserve"> </w:t>
      </w:r>
      <w:r>
        <w:rPr>
          <w:bCs/>
          <w:b/>
        </w:rPr>
        <w:t xml:space="preserve">India New Delhi</w:t>
      </w:r>
      <w:r>
        <w:t xml:space="preserve">, where government services are increasingly moving online (Digital India initiative), the web designer becomes an enabler of civic participation. The designs we create can either empower citizens to access healthcare, education, and legal rights or create barriers. Thus, ethical design is not optional; it is imperative.</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Web Designer</w:t>
      </w:r>
      <w:r>
        <w:t xml:space="preserve">.</w:t>
      </w:r>
    </w:p>
    <w:p>
      <w:pPr>
        <w:pStyle w:val="BodyText"/>
      </w:pPr>
      <w:r>
        <w:t xml:space="preserve">. With AI becoming more integrated into design tools, the focus will shift towards creativity and strategy over manual implementation. In</w:t>
      </w:r>
    </w:p>
    <w:p>
      <w:pPr>
        <w:pStyle w:val="BodyText"/>
      </w:pPr>
      <w:r>
        <w:t xml:space="preserve">. The city’s infrastructure is improving with widespread 5G rollout, allowing for richer, more immersive web experiences such as VR/AR integrations.</w:t>
      </w:r>
    </w:p>
    <w:p>
      <w:pPr>
        <w:pStyle w:val="BlockText"/>
      </w:pPr>
      <w:r>
        <w:t xml:space="preserve">"Design is not just what it looks like and feels like. Design is how it works." – Steve Jobs</w:t>
      </w:r>
    </w:p>
    <w:p>
      <w:pPr>
        <w:pStyle w:val="FirstParagraph"/>
      </w:pPr>
      <w:r>
        <w:t xml:space="preserve">In conclusion, being a</w:t>
      </w:r>
    </w:p>
    <w:p>
      <w:pPr>
        <w:pStyle w:val="BodyText"/>
      </w:pPr>
      <w:r>
        <w:t xml:space="preserve">. It is a journey of balancing tradition with innovation, creativity with commerce, and technology with humanity. The designer in this vibrant capital is not just drawing screens; they are shaping the digital future of one of the world’s most critical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Web Designer in India New Delhi</dc:title>
  <dc:creator/>
  <dc:language>en</dc:language>
  <cp:keywords/>
  <dcterms:created xsi:type="dcterms:W3CDTF">2026-07-29T09:32:39Z</dcterms:created>
  <dcterms:modified xsi:type="dcterms:W3CDTF">2026-07-29T09:32:39Z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