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5" w:name="X59e921390d119867a9e22fe4fe48c32b16451da"/>
    <w:p>
      <w:pPr>
        <w:pStyle w:val="Heading1"/>
      </w:pPr>
      <w:r>
        <w:t xml:space="preserve">The Art of the Spark: A Reflection on the Welder in Morocco Casablanca</w:t>
      </w:r>
    </w:p>
    <w:p>
      <w:pPr>
        <w:pStyle w:val="FirstParagraph"/>
      </w:pPr>
      <w:r>
        <w:t xml:space="preserve">The industrial landscape of Morocco has undergone a profound transformation over the last two decades. Nowhere is this evolution more palpable, or perhaps more visceral, than in Casablanca, the economic heartbeat of North Africa. As I reflect upon the role and significance of the</w:t>
      </w:r>
      <w:r>
        <w:t xml:space="preserve"> </w:t>
      </w:r>
      <w:r>
        <w:rPr>
          <w:bCs/>
          <w:b/>
        </w:rPr>
        <w:t xml:space="preserve">Welder</w:t>
      </w:r>
      <w:r>
        <w:t xml:space="preserve"> </w:t>
      </w:r>
      <w:r>
        <w:t xml:space="preserve">within this dynamic context in</w:t>
      </w:r>
      <w:r>
        <w:t xml:space="preserve"> </w:t>
      </w:r>
      <w:r>
        <w:rPr>
          <w:bCs/>
          <w:b/>
        </w:rPr>
        <w:t xml:space="preserve">Morocco Casablanca</w:t>
      </w:r>
      <w:r>
        <w:t xml:space="preserve">, one cannot help but see beyond the protective gear and flashing arcs. We must look at welding not merely as a mechanical process, but as a metaphor for connection, resilience, and national progress. The welder in Casablanca is an artisan of industry, bridging gaps—both literal and figurative—in the fabric of modern Morocco.</w:t>
      </w:r>
    </w:p>
    <w:bookmarkStart w:id="20" w:name="the-industrial-backbone"/>
    <w:p>
      <w:pPr>
        <w:pStyle w:val="Heading2"/>
      </w:pPr>
      <w:r>
        <w:t xml:space="preserve">The Industrial Backbone</w:t>
      </w:r>
    </w:p>
    <w:p>
      <w:pPr>
        <w:pStyle w:val="FirstParagraph"/>
      </w:pPr>
      <w:r>
        <w:t xml:space="preserve">Casablanca serves as the primary hub for Morocco’s automotive, aeronautic, and maritime industries. Giants such as Renault, PSA (Stellantis), and various tier-one suppliers have established massive footprints in this city. At the core of this manufacturing miracle are the welders. In factories like those in the Ain Sebaâ industrial zone or the newer Grand Casablanca development areas, the sound of welding machines is a constant backdrop to economic growth.</w:t>
      </w:r>
    </w:p>
    <w:p>
      <w:pPr>
        <w:pStyle w:val="BodyText"/>
      </w:pPr>
      <w:r>
        <w:t xml:space="preserve">Reflecting on their work, it becomes clear that without precision welding, there would be no assembly lines. The welder transforms raw steel plates into chassis bodies; they join aluminum alloys for aircraft components and reinforce structural beams for skyscrapers. In the specific context of</w:t>
      </w:r>
      <w:r>
        <w:t xml:space="preserve"> </w:t>
      </w:r>
      <w:r>
        <w:rPr>
          <w:bCs/>
          <w:b/>
        </w:rPr>
        <w:t xml:space="preserve">Morocco Casablanca</w:t>
      </w:r>
      <w:r>
        <w:t xml:space="preserve">, these workers are the unsung architects of national pride. They are enabling Morocco to position itself as a global exporter, competing with established European and Asian manufacturing powers. Their skill is not just labor; it is strategic value added to the Moroccan economy.</w:t>
      </w:r>
    </w:p>
    <w:bookmarkEnd w:id="20"/>
    <w:bookmarkStart w:id="21" w:name="tradition-meets-modernity"/>
    <w:p>
      <w:pPr>
        <w:pStyle w:val="Heading2"/>
      </w:pPr>
      <w:r>
        <w:t xml:space="preserve">Tradition Meets Modernity</w:t>
      </w:r>
    </w:p>
    <w:p>
      <w:pPr>
        <w:pStyle w:val="FirstParagraph"/>
      </w:pPr>
      <w:r>
        <w:t xml:space="preserve">There is a poignant contrast between the ancient artistry of Moroccan metalwork and modern industrial welding. Casablanca, historically a port city, has always been influenced by trade and craft. Traditional artisans in the medina would forge intricate iron gates and lamps using fire and hammer—a rudimentary form of joining materials. The modern</w:t>
      </w:r>
      <w:r>
        <w:t xml:space="preserve"> </w:t>
      </w:r>
      <w:r>
        <w:rPr>
          <w:bCs/>
          <w:b/>
        </w:rPr>
        <w:t xml:space="preserve">Welder</w:t>
      </w:r>
      <w:r>
        <w:t xml:space="preserve"> </w:t>
      </w:r>
      <w:r>
        <w:t xml:space="preserve">in Casablanca stands on the shoulders of this heritage but utilizes advanced technologies like MIG, TIG, and robotic automation.</w:t>
      </w:r>
    </w:p>
    <w:p>
      <w:pPr>
        <w:pStyle w:val="BodyText"/>
      </w:pPr>
      <w:r>
        <w:t xml:space="preserve">This reflection brings to mind the evolution of skill. In today’s Casablanca industrial parks, a welder might spend their morning coding or setting up a robotic arm for automated welding lines and their afternoon performing manual inspections or complex repairs. This duality represents the broader Moroccan experience: a nation deeply rooted in tradition while aggressively pursuing modernization and digital transformation. The welder embodies this hybrid identity, requiring both technical precision and an intuitive understanding of material properties.</w:t>
      </w:r>
    </w:p>
    <w:bookmarkEnd w:id="21"/>
    <w:bookmarkStart w:id="22" w:name="the-human-element-skill-and-dignity"/>
    <w:p>
      <w:pPr>
        <w:pStyle w:val="Heading2"/>
      </w:pPr>
      <w:r>
        <w:t xml:space="preserve">The Human Element: Skill and Dignity</w:t>
      </w:r>
    </w:p>
    <w:p>
      <w:pPr>
        <w:pStyle w:val="FirstParagraph"/>
      </w:pPr>
      <w:r>
        <w:t xml:space="preserve">Beyond the machinery lies the human element. Becoming a certified welder in Morocco often requires rigorous training at vocational centers such as those run by ONCF, OFPPT (Office de la Formation et de la Promotion du Travail), or private partnerships with European industries. The dedication required to master this trade is immense. A single defect in a weld can compromise the safety of an entire vehicle or structure.</w:t>
      </w:r>
    </w:p>
    <w:p>
      <w:pPr>
        <w:pStyle w:val="BodyText"/>
      </w:pPr>
      <w:r>
        <w:t xml:space="preserve">In reflecting on the life of a welder in</w:t>
      </w:r>
      <w:r>
        <w:t xml:space="preserve"> </w:t>
      </w:r>
      <w:r>
        <w:rPr>
          <w:bCs/>
          <w:b/>
        </w:rPr>
        <w:t xml:space="preserve">Morocco Casablanca</w:t>
      </w:r>
      <w:r>
        <w:t xml:space="preserve">, one sees a narrative of upward mobility and dignity through labor. For many young Moroccans, mastering this trade offers a stable career path in one of the country’s most bustling cities. It is a testament to the resilience of the Moroccan workforce, who adapt quickly to new standards such as ISO certifications and safety protocols demanded by international clients. The sweat, heat, and concentration required in their daily tasks are physical manifestations of their commitment to excellence.</w:t>
      </w:r>
    </w:p>
    <w:bookmarkEnd w:id="22"/>
    <w:bookmarkStart w:id="23" w:name="sustainability-and-future-challenges"/>
    <w:p>
      <w:pPr>
        <w:pStyle w:val="Heading2"/>
      </w:pPr>
      <w:r>
        <w:t xml:space="preserve">Sustainability and Future Challenges</w:t>
      </w:r>
    </w:p>
    <w:p>
      <w:pPr>
        <w:pStyle w:val="FirstParagraph"/>
      </w:pPr>
      <w:r>
        <w:t xml:space="preserve">As we look toward the future, the role of the welder must also be viewed through the lens of sustainability. Casablanca is increasingly focusing on green industries. Welders are now tasked with working on lighter materials to improve fuel efficiency in vehicles and contributing to renewable energy infrastructure, such as wind turbine components being assembled or maintained locally.</w:t>
      </w:r>
    </w:p>
    <w:p>
      <w:pPr>
        <w:pStyle w:val="BodyText"/>
      </w:pPr>
      <w:r>
        <w:t xml:space="preserve">Furthermore, occupational health and safety remain critical areas for reflection. The environment of a welding shop—filled with fumes, UV radiation, and extreme heat—requires constant vigilance. The evolution of the industry in</w:t>
      </w:r>
      <w:r>
        <w:t xml:space="preserve"> </w:t>
      </w:r>
      <w:r>
        <w:rPr>
          <w:bCs/>
          <w:b/>
        </w:rPr>
        <w:t xml:space="preserve">Morocco Casablanca</w:t>
      </w:r>
      <w:r>
        <w:t xml:space="preserve"> </w:t>
      </w:r>
      <w:r>
        <w:t xml:space="preserve">includes not just better products but better working conditions. Initiatives to improve ventilation, provide advanced personal protective equipment (PPE), and reduce carbon footprints are becoming integral parts of the welder’s daily routine.</w:t>
      </w:r>
    </w:p>
    <w:bookmarkEnd w:id="23"/>
    <w:bookmarkStart w:id="24" w:name="X11f5a3c98fbdda7edf77eca0ce9d37e98bd7b31"/>
    <w:p>
      <w:pPr>
        <w:pStyle w:val="Heading2"/>
      </w:pPr>
      <w:r>
        <w:t xml:space="preserve">Conclusion: The Bond That Holds Us Together</w:t>
      </w:r>
    </w:p>
    <w:p>
      <w:pPr>
        <w:pStyle w:val="FirstParagraph"/>
      </w:pPr>
      <w:r>
        <w:t xml:space="preserve">In conclusion, the reflection on the welder in Casablanca reveals a multifaceted figure who is central to Morocco’s contemporary story. They are more than just operators of torches and electrodes; they are critical links in global supply chains and symbols of local industrial prowess. The spark created by their work illuminates not only metal but also the potential for economic independence and social progress.</w:t>
      </w:r>
    </w:p>
    <w:p>
      <w:pPr>
        <w:pStyle w:val="BodyText"/>
      </w:pPr>
      <w:r>
        <w:t xml:space="preserve">As Casablanca continues to grow, evolving into a smart city with sustainable ambitions, the demand for skilled welders will only increase. Their ability to fuse disparate parts into a unified whole serves as a powerful reminder of what is possible when skill meets opportunity. In the bustling industrial heart of</w:t>
      </w:r>
      <w:r>
        <w:t xml:space="preserve"> </w:t>
      </w:r>
      <w:r>
        <w:rPr>
          <w:bCs/>
          <w:b/>
        </w:rPr>
        <w:t xml:space="preserve">Morocco Casablanca</w:t>
      </w:r>
      <w:r>
        <w:t xml:space="preserve">, the welder stands as a guardian of quality and a builder of dreams, ensuring that the structure remains strong, seamless, and ready for whatever comes next.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Morocco Casablanca</dc:title>
  <dc:creator/>
  <dc:language>en</dc:language>
  <cp:keywords/>
  <dcterms:created xsi:type="dcterms:W3CDTF">2026-07-29T11:16:50Z</dcterms:created>
  <dcterms:modified xsi:type="dcterms:W3CDTF">2026-07-29T11:16:50Z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