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Reality</w:t>
      </w:r>
      <w:r>
        <w:t xml:space="preserve"> </w:t>
      </w:r>
      <w:r>
        <w:t xml:space="preserve">of</w:t>
      </w:r>
      <w:r>
        <w:t xml:space="preserve"> </w:t>
      </w:r>
      <w:r>
        <w:t xml:space="preserve">Being</w:t>
      </w:r>
      <w:r>
        <w:t xml:space="preserve"> </w:t>
      </w:r>
      <w:r>
        <w:t xml:space="preserve">a</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cdd26116ece902309a8fc5740ea60cf6d8000ba"/>
    <w:p>
      <w:pPr>
        <w:pStyle w:val="Heading1"/>
      </w:pPr>
      <w:r>
        <w:t xml:space="preserve">A Reflection Paper on the Role of a Welder in United Kingdom Manchester</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Degree/Course:</w:t>
      </w:r>
      <w:r>
        <w:t xml:space="preserve">[Course Name]</w:t>
      </w:r>
    </w:p>
    <w:p>
      <w:r>
        <w:pict>
          <v:rect style="width:0;height:1.5pt" o:hralign="center" o:hrstd="t" o:hr="t"/>
        </w:pict>
      </w:r>
    </w:p>
    <w:bookmarkStart w:id="20" w:name="introduction"/>
    <w:p>
      <w:pPr>
        <w:pStyle w:val="Heading2"/>
      </w:pPr>
      <w:r>
        <w:t xml:space="preserve">Introduction</w:t>
      </w:r>
    </w:p>
    <w:p>
      <w:pPr>
        <w:pStyle w:val="FirstParagraph"/>
      </w:pPr>
      <w:r>
        <w:t xml:space="preserve">The profession of a welder is often misunderstood by the general public, frequently relegated to the status of a purely manual, unskilled labour role. However, through my immersion into the industrial landscape of United Kingdom Manchester, it has become increasingly clear that welding is a sophisticated craft that demands precision, technical knowledge, and physical resilience. This reflection paper serves to explore my personal journey and professional understanding of what it entails to be a Welder within the specific socio-economic and industrial context of Manchester. By examining the historical significance of the region's manufacturing heritage alongside its modern technological advancements, I aim to articulate how being a Welder is not merely about joining metal, but about sustaining the structural integrity of a city in transition.</w:t>
      </w:r>
    </w:p>
    <w:bookmarkEnd w:id="20"/>
    <w:bookmarkStart w:id="21" w:name="X620e47fbad0e73b8c46139383683b20a638bc3f"/>
    <w:p>
      <w:pPr>
        <w:pStyle w:val="Heading2"/>
      </w:pPr>
      <w:r>
        <w:t xml:space="preserve">The Historical Context and Industrial Heritage</w:t>
      </w:r>
    </w:p>
    <w:p>
      <w:pPr>
        <w:pStyle w:val="FirstParagraph"/>
      </w:pPr>
      <w:r>
        <w:t xml:space="preserve">To understand what it means to be a Welder in United Kingdom Manchester today, one must first reflect on the city's profound industrial history. Manchester was once hailed as "Cottonopolis," but its roots run deeper into iron, steel, and engineering. The city was a cradle of the Industrial Revolution, where the smokestacks defined the skyline and metalwork defined the economy. Standing in workshops in Salford or Droylsden, I am constantly reminded that I am part of a lineage that built modern Britain.</w:t>
      </w:r>
    </w:p>
    <w:p>
      <w:pPr>
        <w:pStyle w:val="BodyText"/>
      </w:pPr>
      <w:r>
        <w:t xml:space="preserve">This historical weight places a unique responsibility on every Welder working in this region. The skills honed here are passed down through generations, yet they must evolve. When I reflect on my training and early career days in Manchester, I realized that the city’s identity is tied to its ability to fabricate and repair. The decline of heavy industry in the late 20th century did not eliminate the need for welding; rather, it transformed it. Today, being a Welder in United Kingdom Manchester requires an appreciation for this heritage while adapting to cleaner, more automated processes.</w:t>
      </w:r>
    </w:p>
    <w:bookmarkEnd w:id="21"/>
    <w:bookmarkStart w:id="23" w:name="the-modern-landscape-skill-and-precision"/>
    <w:p>
      <w:pPr>
        <w:pStyle w:val="Heading2"/>
      </w:pPr>
      <w:r>
        <w:t xml:space="preserve">The Modern Landscape: Skill and Precision</w:t>
      </w:r>
    </w:p>
    <w:p>
      <w:pPr>
        <w:pStyle w:val="FirstParagraph"/>
      </w:pPr>
      <w:r>
        <w:t xml:space="preserve">In contemporary Manchester, the role of the Welder has shifted significantly from heavy structural fabrication to high-precision engineering. The rise of tech hubs in Northern Quarter alongside traditional manufacturing sites in Wythenshawe creates a diverse employment landscape for welders. My experience working on various projects has highlighted that modern welding is as much about reading blueprints and understanding metallurgy as it is about handling the torch.</w:t>
      </w:r>
    </w:p>
    <w:p>
      <w:pPr>
        <w:pStyle w:val="BodyText"/>
      </w:pPr>
      <w:r>
        <w:t xml:space="preserve">One critical aspect of my reflection involves the technical certifications required. In United Kingdom Manchester, employers demand strict adherence to British Standards (BS) and European Norms (EN). Whether working on pressure vessels, pipework for the pharmaceutical industry in Chestermere Park, or structural steel for new developments like the Northern Gateway project, a Welder must possess valid qualification records. This regulatory environment ensures safety but also elevates the status of the trade. I have found that confidence in my craft comes not just from muscle memory, but from an intellectual understanding of heat input, penetration depth, and material properties.</w:t>
      </w:r>
    </w:p>
    <w:bookmarkStart w:id="22" w:name="technological-integration"/>
    <w:p>
      <w:pPr>
        <w:pStyle w:val="Heading3"/>
      </w:pPr>
      <w:r>
        <w:t xml:space="preserve">Technological Integration</w:t>
      </w:r>
    </w:p>
    <w:p>
      <w:pPr>
        <w:pStyle w:val="FirstParagraph"/>
      </w:pPr>
      <w:r>
        <w:t xml:space="preserve">Furthermore, reflection on the daily reality of being a Welder in United Kingdom Manchester reveals a growing integration of technology. Robotic welding cells are becoming commonplace in larger firms. This does not render the human welder obsolete but rather shifts their role toward programming, maintenance, and quality control. The manual skill remains vital for complex joint geometries where robotics cannot reach or where adaptability is required on-site. Navigating this hybrid environment has been a significant part of my professional growth, requiring me to bridge the gap between traditional hand-skills and digital literacy.</w:t>
      </w:r>
    </w:p>
    <w:bookmarkEnd w:id="22"/>
    <w:bookmarkEnd w:id="23"/>
    <w:bookmarkStart w:id="24" w:name="safety-health-and-working-conditions"/>
    <w:p>
      <w:pPr>
        <w:pStyle w:val="Heading2"/>
      </w:pPr>
      <w:r>
        <w:t xml:space="preserve">Safety, Health, and Working Conditions</w:t>
      </w:r>
    </w:p>
    <w:p>
      <w:pPr>
        <w:pStyle w:val="FirstParagraph"/>
      </w:pPr>
      <w:r>
        <w:t xml:space="preserve">No reflection on welding would be complete without addressing safety. The trade carries inherent risks: arc eye, fume inhalation, burns, and ergonomic strain. In Manchester’s often damp climate and older industrial buildings with limited ventilation, managing these risks is a constant concern. I have learned that being a professional Welder is intrinsically linked to being vigilant about health and safety protocols.</w:t>
      </w:r>
    </w:p>
    <w:p>
      <w:pPr>
        <w:pStyle w:val="BodyText"/>
      </w:pPr>
      <w:r>
        <w:t xml:space="preserve">The culture of safety in United Kingdom Manchester has improved drastically over the last decade. Site inductions are rigorous, and there is a collective responsibility among teams to look out for one another. Reflecting on near-misses I have witnessed or experienced, it is clear that complacency is the enemy. The use of personal protective equipment (PPE) is non-negotiable, but beyond gear, it requires a mindset shift where safety dictates workflow speed rather than hinders it.</w:t>
      </w:r>
    </w:p>
    <w:bookmarkEnd w:id="24"/>
    <w:bookmarkStart w:id="25" w:name="community-and-future-outlook"/>
    <w:p>
      <w:pPr>
        <w:pStyle w:val="Heading2"/>
      </w:pPr>
      <w:r>
        <w:t xml:space="preserve">Community and Future Outlook</w:t>
      </w:r>
    </w:p>
    <w:p>
      <w:pPr>
        <w:pStyle w:val="FirstParagraph"/>
      </w:pPr>
      <w:r>
        <w:t xml:space="preserve">Beyond the technicalities, there is a strong sense of community among tradespeople in Manchester. The "Mancunian" spirit of resilience and camaraderie extends to the workshops and sites. There is a mutual respect for those who can do the job well, regardless of background. As I look toward the future, I see opportunities expanding in green energy projects. Manchester is positioning itself as a leader in hydrogen technology and renewable infrastructure. This means that Welders will be needed to construct pipelines for hydrogen transport and build frameworks for wind farms.</w:t>
      </w:r>
    </w:p>
    <w:p>
      <w:pPr>
        <w:pStyle w:val="BodyText"/>
      </w:pPr>
      <w:r>
        <w:t xml:space="preserve">This transition presents both challenges and opportunities. The materials we weld may change (e.g., composites, exotic alloys), but the core principles of joining remain constant. For aspiring Welders in United Kingdom Manchester, this is a golden era if they are willing to upskill continuously. The narrative is no longer just about keeping the lights on; it is about powering the future sustainably.</w:t>
      </w:r>
    </w:p>
    <w:bookmarkEnd w:id="25"/>
    <w:bookmarkStart w:id="26" w:name="conclusion"/>
    <w:p>
      <w:pPr>
        <w:pStyle w:val="Heading2"/>
      </w:pPr>
      <w:r>
        <w:t xml:space="preserve">Conclusion</w:t>
      </w:r>
    </w:p>
    <w:p>
      <w:pPr>
        <w:pStyle w:val="FirstParagraph"/>
      </w:pPr>
      <w:r>
        <w:t xml:space="preserve">In conclusion, reflecting on my experiences as a Welder in United Kingdom Manchester reveals that this profession is dynamic, respected, and essential. It bridges the gap between the city’s industrial past and its technological future. The role demands more than physical strength; it requires intellectual engagement with materials, strict adherence to safety standards, and adaptability to new technologies. Manchester provides a unique backdrop for this career path—a city that never truly stopped building even when it changed its mind about what it was building.</w:t>
      </w:r>
    </w:p>
    <w:p>
      <w:pPr>
        <w:pStyle w:val="BodyText"/>
      </w:pPr>
      <w:r>
        <w:t xml:space="preserve">As I continue my journey in this trade, I carry with me the pride of working in a city known for making things. Being a Welder here is not just a job; it is a contribution to the ongoing story of Manchester’s resilience and innovation. The sparks flying from my torch are not just melting metal; they are forging the infrastructure that will support generations to come.</w:t>
      </w:r>
    </w:p>
    <w:p>
      <w:r>
        <w:pict>
          <v:rect style="width:0;height:1.5pt" o:hralign="center" o:hrstd="t" o:hr="t"/>
        </w:pict>
      </w:r>
    </w:p>
    <w:p>
      <w:pPr>
        <w:pStyle w:val="FirstParagraph"/>
      </w:pPr>
      <w:r>
        <w:rPr>
          <w:iCs/>
          <w:i/>
        </w:rPr>
        <w:t xml:space="preserve">Note: This document has been prepared in accordance with standard academic reflection paper structures, tailored specifically for a professional context within the United Kingdom Manchester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Reality of Being a Welder in United Kingdom Manchester</dc:title>
  <dc:creator/>
  <cp:keywords/>
  <dcterms:created xsi:type="dcterms:W3CDTF">2026-07-29T13:02:51Z</dcterms:created>
  <dcterms:modified xsi:type="dcterms:W3CDTF">2026-07-29T13:02:51Z</dcterms:modified>
</cp:coreProperties>
</file>

<file path=docProps/custom.xml><?xml version="1.0" encoding="utf-8"?>
<Properties xmlns="http://schemas.openxmlformats.org/officeDocument/2006/custom-properties" xmlns:vt="http://schemas.openxmlformats.org/officeDocument/2006/docPropsVTypes"/>
</file>