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Responsibility,</w:t>
      </w:r>
      <w:r>
        <w:t xml:space="preserve"> </w:t>
      </w:r>
      <w:r>
        <w:t xml:space="preserve">and</w:t>
      </w:r>
      <w:r>
        <w:t xml:space="preserve"> </w:t>
      </w:r>
      <w:r>
        <w:t xml:space="preserve">Future</w:t>
      </w:r>
      <w:r>
        <w:t xml:space="preserve"> </w:t>
      </w:r>
      <w:r>
        <w:t xml:space="preserve">of</w:t>
      </w:r>
      <w:r>
        <w:t xml:space="preserve"> </w:t>
      </w:r>
      <w:r>
        <w:t xml:space="preserve">Welding</w:t>
      </w:r>
      <w:r>
        <w:t xml:space="preserve"> </w:t>
      </w:r>
      <w:r>
        <w:t xml:space="preserve">in</w:t>
      </w:r>
      <w:r>
        <w:t xml:space="preserve"> </w:t>
      </w:r>
      <w:r>
        <w:t xml:space="preserve">Uzbekistan</w:t>
      </w:r>
      <w:r>
        <w:t xml:space="preserve"> </w:t>
      </w:r>
      <w:r>
        <w:t xml:space="preserve">Tashkent</w:t>
      </w:r>
    </w:p>
    <w:bookmarkStart w:id="27" w:name="Xfb0ec7dbf5d5344263c9a7f98682a2bda7278a2"/>
    <w:p>
      <w:pPr>
        <w:pStyle w:val="Heading1"/>
      </w:pPr>
      <w:r>
        <w:t xml:space="preserve">A Reflection Paper on the Role of the Welder in Uzbekistan Tashkent</w:t>
      </w:r>
    </w:p>
    <w:p>
      <w:pPr>
        <w:pStyle w:val="FirstParagraph"/>
      </w:pPr>
      <w:r>
        <w:rPr>
          <w:bCs/>
          <w:b/>
        </w:rPr>
        <w:t xml:space="preserve">Date:</w:t>
      </w:r>
      <w:r>
        <w:t xml:space="preserve"> </w:t>
      </w:r>
      <w:r>
        <w:t xml:space="preserve">October 26, 2023</w:t>
      </w:r>
      <w:r>
        <w:br/>
      </w:r>
      <w:r>
        <w:rPr>
          <w:bCs/>
          <w:b/>
        </w:rPr>
        <w:t xml:space="preserve">Subject:</w:t>
      </w:r>
      <w:r>
        <w:t xml:space="preserve"> </w:t>
      </w:r>
      <w:r>
        <w:rPr>
          <w:bCs/>
          <w:b/>
        </w:rPr>
        <w:t xml:space="preserve">Locus of Inquiry:</w:t>
      </w:r>
      <w:r>
        <w:t xml:space="preserve">Tashkent, Uzbekistan</w:t>
      </w:r>
    </w:p>
    <w:bookmarkStart w:id="20" w:name="Xaee563c2973e719552e6923a3fbad55ef800295"/>
    <w:p>
      <w:pPr>
        <w:pStyle w:val="Heading2"/>
      </w:pPr>
      <w:r>
        <w:t xml:space="preserve">I. Introduction: The Spark in the Silk Road City</w:t>
      </w:r>
    </w:p>
    <w:p>
      <w:pPr>
        <w:pStyle w:val="FirstParagraph"/>
      </w:pPr>
      <w:r>
        <w:t xml:space="preserve">To understand the industrial soul of Uzbekistan Tashkent is to observe the arc of a welding torch. It is a city where ancient history meets aggressive modernity, and at the intersection of these two eras stands the Welder. This Reflection Paper seeks to explore not merely the technicalities of welding as a trade, but its profound socio-economic and cultural significance within Tashkent specifically. The Welder is not just a laborer; he or she is an architect of infrastructure, a guardian of safety standards, and a symbol Uzbekistan Tashkent's rapid transition into a modern industrial hub. This document reflects on the duality of welding as both an art form and a critical engineering necessity within the context of Central Asia’s largest metropolis.</w:t>
      </w:r>
    </w:p>
    <w:bookmarkEnd w:id="20"/>
    <w:bookmarkStart w:id="21" w:name="Xe85ab99e7c27bc1a434234e96f5bd147cbdd260"/>
    <w:p>
      <w:pPr>
        <w:pStyle w:val="Heading2"/>
      </w:pPr>
      <w:r>
        <w:t xml:space="preserve">II. Historical Context: From Soviet Legacy to Modern Independence</w:t>
      </w:r>
    </w:p>
    <w:p>
      <w:pPr>
        <w:pStyle w:val="FirstParagraph"/>
      </w:pPr>
      <w:r>
        <w:t xml:space="preserve">The narrative of welding in Uzbekistan Tashkent cannot be divorced from its Soviet past. During the USSR era, Tashkent was a significant industrial center, heavily reliant on heavy machinery and manufacturing. The Welder during this period was often viewed through the lens of socialist realism—a hero of labor, essential for the construction of factories and railways. However, following independence in 1991 Uzbekistan Tashkent underwent a period of economic recalibration. The decline of Soviet-era subsidies led to a gap in technical education and infrastructure maintenance.</w:t>
      </w:r>
    </w:p>
    <w:p>
      <w:pPr>
        <w:pStyle w:val="BodyText"/>
      </w:pPr>
      <w:r>
        <w:t xml:space="preserve">In recent years, however there has been a resurgence. As Uzbekistan Tashkent aims to become the logistical and industrial heart of Central Asia, the demand for skilled Wolders has skyrocketed. This shift reflects a broader national strategy where infrastructure development is paramount. The Welder today operates in a landscape that blends Soviet-era technical rigor with new Western and Asian investment standards, creating a unique professional environment in Uzbekistan Tashkent.</w:t>
      </w:r>
    </w:p>
    <w:bookmarkEnd w:id="21"/>
    <w:bookmarkStart w:id="22" w:name="X7b62c6fc7dc25d38504b13d9cab11b87d5aa8be"/>
    <w:p>
      <w:pPr>
        <w:pStyle w:val="Heading2"/>
      </w:pPr>
      <w:r>
        <w:t xml:space="preserve">III. The Technical and Artistic Duality of the Trade</w:t>
      </w:r>
    </w:p>
    <w:p>
      <w:pPr>
        <w:pStyle w:val="FirstParagraph"/>
      </w:pPr>
      <w:r>
        <w:t xml:space="preserve">A core theme of this Reflection Paper is the dual nature of welding. Technically, it is a process that demands precision, knowledge of metallurgy, and strict adherence to safety protocols. In Uzbekistan Tashkent's booming construction sector—from high-rise apartments in Chilonzor district to large-scale industrial parks—Welders ensure structural integrity. A single faulty weld in a seismic zone like Uzbekistan Tashkent can have catastrophic consequences; therefore, the Welder bears a heavy moral and professional responsibility.</w:t>
      </w:r>
    </w:p>
    <w:p>
      <w:pPr>
        <w:pStyle w:val="BodyText"/>
      </w:pPr>
      <w:r>
        <w:t xml:space="preserve">Yet, welding is also an art. The skill required to manipulate molten metal into clean beads requires an eye for detail that borders on aesthetic appreciation. In the workshops of Uzbekistan Tashkent one can find artisans who weld intricate gate designs, decorative railings, and custom machinery parts. This artistic dimension preserves a human touch in an increasingly automated world, reminding us that even in high-tech industries like those emerging in Uzbekistan Tashkent human hands remain irreplaceable.</w:t>
      </w:r>
    </w:p>
    <w:bookmarkEnd w:id="22"/>
    <w:bookmarkStart w:id="23" w:name="Xb50e69542d07aac9446fc628c4afe1f5095bc35"/>
    <w:p>
      <w:pPr>
        <w:pStyle w:val="Heading2"/>
      </w:pPr>
      <w:r>
        <w:t xml:space="preserve">IV. Safety, Education, and the Future of Work</w:t>
      </w:r>
    </w:p>
    <w:p>
      <w:pPr>
        <w:pStyle w:val="FirstParagraph"/>
      </w:pPr>
      <w:r>
        <w:t xml:space="preserve">A significant portion of this reflection focuses on the evolving standards of safety and education for Welders in Uzbekistan Tashkent. Historically, occupational hazards were overlooked. Today however there is a growing emphasis on professionalization. Vocational training centers across Uzbekistan Tashkent are updating their curricula to include modern welding techniques such as TIG (Tungsten Inert Gas) and MIG (Metal Inert Gas) welding, moving beyond traditional stick welding.</w:t>
      </w:r>
    </w:p>
    <w:p>
      <w:pPr>
        <w:pStyle w:val="BodyText"/>
      </w:pPr>
      <w:r>
        <w:t xml:space="preserve">This evolution is crucial for the future of Uzbekistan Tashkent. As the city attracts foreign direct investment in manufacturing and automotive sectors, international companies demand safety standards compliant with ISO regulations. The Welder must therefore be more than just a laborer; they must be a certified professional who understands global best practices. This shift not only improves workplace safety but also elevates the social status of the profession, making it an attractive career path for younger generations in Uzbekistan Tashkent.</w:t>
      </w:r>
    </w:p>
    <w:bookmarkEnd w:id="23"/>
    <w:bookmarkStart w:id="24" w:name="v.-economic-impact-and-social-mobility"/>
    <w:p>
      <w:pPr>
        <w:pStyle w:val="Heading2"/>
      </w:pPr>
      <w:r>
        <w:t xml:space="preserve">V. Economic Impact and Social Mobility</w:t>
      </w:r>
    </w:p>
    <w:p>
      <w:pPr>
        <w:pStyle w:val="FirstParagraph"/>
      </w:pPr>
      <w:r>
        <w:t xml:space="preserve">The economic implications of a robust welding trade in Uzbekistan Tashkent are profound. Welding is a gateway to employment for many young people entering the workforce. In a city with growing youth unemployment concerns, skilled trades offer immediate financial stability and social mobility. A competent Welder can earn significantly above average wages in Uzbekistan Tashkent, especially those specializing in high-pressure pipe welding or aerospace-grade metals.</w:t>
      </w:r>
    </w:p>
    <w:p>
      <w:pPr>
        <w:pStyle w:val="BodyText"/>
      </w:pPr>
      <w:r>
        <w:t xml:space="preserve">Furthermore the growth of local welding supply chains—producing equipment, protective gear, and filler materials within Uzbekistan Tashkent reduces reliance on imports. This localization of industry strengthens the economic resilience of the region. The Welder is thus a key node in this economic network, driving demand for local services and contributing to GDP through efficient infrastructure development.</w:t>
      </w:r>
    </w:p>
    <w:bookmarkEnd w:id="24"/>
    <w:bookmarkStart w:id="25" w:name="vi.-environmental-considerations"/>
    <w:p>
      <w:pPr>
        <w:pStyle w:val="Heading2"/>
      </w:pPr>
      <w:r>
        <w:t xml:space="preserve">VI. Environmental Considerations</w:t>
      </w:r>
    </w:p>
    <w:p>
      <w:pPr>
        <w:pStyle w:val="FirstParagraph"/>
      </w:pPr>
      <w:r>
        <w:t xml:space="preserve">No reflection on modern welding would be complete without addressing environmental sustainability. In Uzbekistan Tashkent, where air quality and industrial pollution are growing concerns, the Welding industry faces scrutiny regarding fumes and energy consumption. Modern Welders in Uzbekistan Tashkent are increasingly aware of their environmental footprint. The adoption of automated welding systems reduces waste, while proper ventilation systems in workshops help mitigate health hazards for workers.</w:t>
      </w:r>
    </w:p>
    <w:p>
      <w:pPr>
        <w:pStyle w:val="BodyText"/>
      </w:pPr>
      <w:r>
        <w:t xml:space="preserve">This awareness is part of a broader push for "green manufacturing" in Uzbekistan Tashkent. The industry is moving towards cleaner technologies, reflecting global trends where industrial progress does not come at the cost of environmental degradation. The Welder plays a role in this transition by adhering to eco-friendly practices and utilizing energy-efficient equipment.</w:t>
      </w:r>
    </w:p>
    <w:bookmarkEnd w:id="25"/>
    <w:bookmarkStart w:id="26" w:name="vii.-conclusion-forging-the-future"/>
    <w:p>
      <w:pPr>
        <w:pStyle w:val="Heading2"/>
      </w:pPr>
      <w:r>
        <w:t xml:space="preserve">VII. Conclusion: Forging the Future</w:t>
      </w:r>
    </w:p>
    <w:p>
      <w:pPr>
        <w:pStyle w:val="FirstParagraph"/>
      </w:pPr>
      <w:r>
        <w:t xml:space="preserve">In conclusion, the Welder is far more than a technician joining metals; he or she is a pivotal figure in the narrative of Uzbekistan Tashkent's development. From honoring Soviet industrial legacies to embracing modern international standards, Welders are shaping the physical and economic landscape of Uzbekistan Tashkent. Their work ensures that cities are safe, industries function efficiently, and artistic traditions continue.</w:t>
      </w:r>
    </w:p>
    <w:p>
      <w:pPr>
        <w:pStyle w:val="BodyText"/>
      </w:pPr>
      <w:r>
        <w:t xml:space="preserve">As Uzbekistan Tashkent continues its trajectory towards becoming a regional powerhouse, the respect for this profession must grow. Investment in education, enforcement of safety standards, and recognition of welding as a skilled trade are essential. The sparks generated by Welders in Uzbekistan Tashkent are not just melting metal; they are forging a resilient, modern, and prosperous future for the nation.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Responsibility, and Future of Welding in Uzbekistan Tashkent</dc:title>
  <dc:creator/>
  <cp:keywords/>
  <dcterms:created xsi:type="dcterms:W3CDTF">2026-07-29T06:59:10Z</dcterms:created>
  <dcterms:modified xsi:type="dcterms:W3CDTF">2026-07-29T06:59:10Z</dcterms:modified>
</cp:coreProperties>
</file>

<file path=docProps/custom.xml><?xml version="1.0" encoding="utf-8"?>
<Properties xmlns="http://schemas.openxmlformats.org/officeDocument/2006/custom-properties" xmlns:vt="http://schemas.openxmlformats.org/officeDocument/2006/docPropsVTypes"/>
</file>