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Algeria,</w:t>
      </w:r>
      <w:r>
        <w:t xml:space="preserve"> </w:t>
      </w:r>
      <w:r>
        <w:t xml:space="preserve">Algiers</w:t>
      </w:r>
    </w:p>
    <w:bookmarkStart w:id="27" w:name="X6ea6df6c7c5b32e9bc8a2424989e619fe5a9ad0"/>
    <w:p>
      <w:pPr>
        <w:pStyle w:val="Heading1"/>
      </w:pPr>
      <w:r>
        <w:t xml:space="preserve">The Role and Evolution of the Academic Researcher in Algeria, Algiers</w:t>
      </w:r>
    </w:p>
    <w:p>
      <w:pPr>
        <w:pStyle w:val="FirstParagraph"/>
      </w:pPr>
      <w:r>
        <w:rPr>
          <w:bCs/>
          <w:b/>
        </w:rPr>
        <w:t xml:space="preserve">Abstract:</w:t>
      </w:r>
      <w:r>
        <w:br/>
      </w:r>
      <w:r>
        <w:t xml:space="preserve">This paper explores the multifaceted role of the academic researcher within the specific socio-economic and cultural context of Algeria, with a particular focus on its capital, Algiers. It examines how these scholars navigate institutional frameworks, contribute to national development goals, and engage in international collaboration. The study highlights the challenges faced by researchers in Algiers regarding funding and infrastructure while emphasizing their critical contribution to solving local problems such as water scarcity, renewable energy sustainability, and digital transformation.</w:t>
      </w:r>
    </w:p>
    <w:bookmarkStart w:id="20" w:name="introduction"/>
    <w:p>
      <w:pPr>
        <w:pStyle w:val="Heading2"/>
      </w:pPr>
      <w:r>
        <w:t xml:space="preserve">1. Introduction</w:t>
      </w:r>
    </w:p>
    <w:p>
      <w:pPr>
        <w:pStyle w:val="FirstParagraph"/>
      </w:pPr>
      <w:r>
        <w:t xml:space="preserve">The intellectual landscape of any nation is largely defined by the rigor, creativity, and dedication of its scholars. In Algeria, a country with a rich history of resistance against colonialism and a complex journey toward modernization, the figure of the</w:t>
      </w:r>
      <w:r>
        <w:t xml:space="preserve"> </w:t>
      </w:r>
      <w:r>
        <w:rPr>
          <w:bCs/>
          <w:b/>
        </w:rPr>
        <w:t xml:space="preserve">Academic Researcher</w:t>
      </w:r>
      <w:r>
        <w:t xml:space="preserve"> </w:t>
      </w:r>
      <w:r>
        <w:t xml:space="preserve">holds profound significance. These individuals are not merely producers of knowledge but are pivotal agents in shaping the nation's future trajectory. Nowhere is this dynamic more visible than in Algiers, the bustling capital where historical legacy meets contemporary ambition.</w:t>
      </w:r>
    </w:p>
    <w:p>
      <w:pPr>
        <w:pStyle w:val="BodyText"/>
      </w:pPr>
      <w:r>
        <w:rPr>
          <w:bCs/>
          <w:b/>
        </w:rPr>
        <w:t xml:space="preserve">Algeria Algiers</w:t>
      </w:r>
      <w:r>
        <w:t xml:space="preserve"> </w:t>
      </w:r>
      <w:r>
        <w:t xml:space="preserve">serves as the primary hub for higher education and scientific innovation in North Africa. As the administrative and cultural heart of the country, it hosts major universities such as the University ofAlgiers 1 (Ahmed Ben Bella) andUSTHB (University of Sciences and Technology Houari Boumediene). These institutions form the backbone of national research efforts, making Algiers a critical focal point for understanding how</w:t>
      </w:r>
      <w:r>
        <w:t xml:space="preserve"> </w:t>
      </w:r>
      <w:r>
        <w:rPr>
          <w:bCs/>
          <w:b/>
        </w:rPr>
        <w:t xml:space="preserve">Academic Researcher</w:t>
      </w:r>
      <w:r>
        <w:t xml:space="preserve">s operate within an emerging economy. This paper aims to analyze the specific conditions, challenges, and contributions of these scholars in this vibrant urban setting.</w:t>
      </w:r>
    </w:p>
    <w:bookmarkEnd w:id="20"/>
    <w:bookmarkStart w:id="21" w:name="X3590c07f9232094118bbdb4f47545ecc6d28fa7"/>
    <w:p>
      <w:pPr>
        <w:pStyle w:val="Heading2"/>
      </w:pPr>
      <w:r>
        <w:t xml:space="preserve">2. The Historical Context of Research in Algiers</w:t>
      </w:r>
    </w:p>
    <w:p>
      <w:pPr>
        <w:pStyle w:val="FirstParagraph"/>
      </w:pPr>
      <w:r>
        <w:t xml:space="preserve">To understand the current state of research in Algeria, one must look at its historical roots. The establishment of modern universities in Algiers post-independence was driven by a need to decolonize knowledge and create an indigenous intellectual elite. Over the decades, the role of the</w:t>
      </w:r>
      <w:r>
        <w:t xml:space="preserve"> </w:t>
      </w:r>
      <w:r>
        <w:rPr>
          <w:bCs/>
          <w:b/>
        </w:rPr>
        <w:t xml:space="preserve">Academic Researcher</w:t>
      </w:r>
      <w:r>
        <w:t xml:space="preserve"> </w:t>
      </w:r>
      <w:r>
        <w:t xml:space="preserve">has evolved from purely theoretical inquiry to applied research aimed at nation-building.</w:t>
      </w:r>
    </w:p>
    <w:p>
      <w:pPr>
        <w:pStyle w:val="BodyText"/>
      </w:pPr>
      <w:r>
        <w:t xml:space="preserve">In Algiers, this transition has been marked by significant infrastructural growth. The capital city is home to numerous laboratories and research centers affiliated with both public universities and state-owned enterprises. However, the path has not been linear. Fluctuations in oil revenues, which heavily influence Algeria’s national budget, have historically impacted funding for scientific projects. Despite these economic volatilities, the commitment of researchers in</w:t>
      </w:r>
      <w:r>
        <w:t xml:space="preserve"> </w:t>
      </w:r>
      <w:r>
        <w:rPr>
          <w:bCs/>
          <w:b/>
        </w:rPr>
        <w:t xml:space="preserve">Algeria Algiers</w:t>
      </w:r>
      <w:r>
        <w:t xml:space="preserve"> </w:t>
      </w:r>
      <w:r>
        <w:t xml:space="preserve">to preserving academic integrity and pursuing discovery remains steadfast.</w:t>
      </w:r>
    </w:p>
    <w:bookmarkEnd w:id="21"/>
    <w:bookmarkStart w:id="22" w:name="key-areas-of-focus-and-contribution"/>
    <w:p>
      <w:pPr>
        <w:pStyle w:val="Heading2"/>
      </w:pPr>
      <w:r>
        <w:t xml:space="preserve">3. Key Areas of Focus and Contribution</w:t>
      </w:r>
    </w:p>
    <w:p>
      <w:pPr>
        <w:pStyle w:val="FirstParagraph"/>
      </w:pPr>
      <w:r>
        <w:t xml:space="preserve">The work conducted by an</w:t>
      </w:r>
      <w:r>
        <w:t xml:space="preserve"> </w:t>
      </w:r>
      <w:r>
        <w:rPr>
          <w:bCs/>
          <w:b/>
        </w:rPr>
        <w:t xml:space="preserve">Academic Researcher</w:t>
      </w:r>
      <w:r>
        <w:br/>
      </w:r>
      <w:r>
        <w:t xml:space="preserve">in this region is often characterized by a strong orientation toward societal impact. Given the geographic and climatic realities of North Africa, several key sectors have emerged as priorities for study:</w:t>
      </w:r>
    </w:p>
    <w:p>
      <w:pPr>
        <w:numPr>
          <w:ilvl w:val="0"/>
          <w:numId w:val="1001"/>
        </w:numPr>
        <w:pStyle w:val="Compact"/>
      </w:pPr>
      <w:r>
        <w:rPr>
          <w:bCs/>
          <w:b/>
        </w:rPr>
        <w:t xml:space="preserve">Sustainable Water Management:</w:t>
      </w:r>
      <w:r>
        <w:t xml:space="preserve"> </w:t>
      </w:r>
      <w:r>
        <w:t xml:space="preserve">With water scarcity posing a severe threat to agriculture and public health, researchers in Algiers are pioneering desalination technologies and efficient irrigation systems.</w:t>
      </w:r>
    </w:p>
    <w:p>
      <w:pPr>
        <w:numPr>
          <w:ilvl w:val="0"/>
          <w:numId w:val="1001"/>
        </w:numPr>
        <w:pStyle w:val="Compact"/>
      </w:pPr>
      <w:r>
        <w:rPr>
          <w:bCs/>
          <w:b/>
        </w:rPr>
        <w:t xml:space="preserve">Renewable Energy:</w:t>
      </w:r>
      <w:r>
        <w:t xml:space="preserve"> </w:t>
      </w:r>
      <w:r>
        <w:t xml:space="preserve">Leveraging the abundant solar resources of the Sahara, scholars are conducting extensive research on photovoltaic efficiency and grid integration, aiming to reduce Algeria's dependence on fossil fuels.</w:t>
      </w:r>
    </w:p>
    <w:p>
      <w:pPr>
        <w:numPr>
          <w:ilvl w:val="0"/>
          <w:numId w:val="1001"/>
        </w:numPr>
        <w:pStyle w:val="Compact"/>
      </w:pPr>
      <w:r>
        <w:rPr>
          <w:bCs/>
          <w:b/>
        </w:rPr>
        <w:t xml:space="preserve">Digital Transformation:</w:t>
      </w:r>
      <w:r>
        <w:t xml:space="preserve"> </w:t>
      </w:r>
      <w:r>
        <w:t xml:space="preserve">As part of broader government initiatives to digitize the economy, computer scientists and sociologists in Algiers are studying the implications of e-government and digital literacy across different demographics.</w:t>
      </w:r>
    </w:p>
    <w:p>
      <w:pPr>
        <w:pStyle w:val="FirstParagraph"/>
      </w:pPr>
      <w:r>
        <w:t xml:space="preserve">These areas demonstrate how the mandate of an</w:t>
      </w:r>
      <w:r>
        <w:t xml:space="preserve"> </w:t>
      </w:r>
      <w:r>
        <w:rPr>
          <w:bCs/>
          <w:b/>
        </w:rPr>
        <w:t xml:space="preserve">Academic Researcher</w:t>
      </w:r>
      <w:r>
        <w:br/>
      </w:r>
      <w:r>
        <w:t xml:space="preserve">is increasingly tied to national development strategies. They are not working in isolation but are often integrated into national programs designed to modernize the country.</w:t>
      </w:r>
    </w:p>
    <w:bookmarkEnd w:id="22"/>
    <w:bookmarkStart w:id="23" w:name="challenges-faced-by-researchers"/>
    <w:p>
      <w:pPr>
        <w:pStyle w:val="Heading2"/>
      </w:pPr>
      <w:r>
        <w:t xml:space="preserve">4. Challenges Faced by Researchers</w:t>
      </w:r>
    </w:p>
    <w:p>
      <w:pPr>
        <w:pStyle w:val="FirstParagraph"/>
      </w:pPr>
      <w:r>
        <w:t xml:space="preserve">Despite the clear importance of their role,</w:t>
      </w:r>
      <w:r>
        <w:t xml:space="preserve"> </w:t>
      </w:r>
      <w:r>
        <w:rPr>
          <w:bCs/>
          <w:b/>
        </w:rPr>
        <w:t xml:space="preserve">Academic Researcher</w:t>
      </w:r>
      <w:r>
        <w:t xml:space="preserve">s in Algiers face distinct challenges. One of the most significant hurdles is access to state-of-the-art equipment and continuous funding for long-term projects. While initial investments have been made since the 2010s to upgrade laboratory facilities in major universities like USTHB, maintenance and operational costs remain a concern.</w:t>
      </w:r>
    </w:p>
    <w:p>
      <w:pPr>
        <w:pStyle w:val="BodyText"/>
      </w:pPr>
      <w:r>
        <w:t xml:space="preserve">Furthermore, there is often a disconnect between theoretical research outputs and industrial application. Bridging this gap requires stronger partnerships between the university sector in Algiers and private industries. Additionally, bureaucratic complexities can sometimes delay procurement processes or hinder international collaborations. Yet, despite these obstacles, the resilience of the academic community in</w:t>
      </w:r>
      <w:r>
        <w:t xml:space="preserve"> </w:t>
      </w:r>
      <w:r>
        <w:rPr>
          <w:bCs/>
          <w:b/>
        </w:rPr>
        <w:t xml:space="preserve">Algeria Algiers</w:t>
      </w:r>
      <w:r>
        <w:br/>
      </w:r>
      <w:r>
        <w:t xml:space="preserve">is evident in their persistent publication records and growing presence in international conferences.</w:t>
      </w:r>
    </w:p>
    <w:bookmarkEnd w:id="23"/>
    <w:bookmarkStart w:id="24" w:name="Xc60e1951d853fca6f99b9e9c90de76afda4da22"/>
    <w:p>
      <w:pPr>
        <w:pStyle w:val="Heading2"/>
      </w:pPr>
      <w:r>
        <w:t xml:space="preserve">5. International Collaboration and Visibility</w:t>
      </w:r>
    </w:p>
    <w:p>
      <w:pPr>
        <w:pStyle w:val="FirstParagraph"/>
      </w:pPr>
      <w:r>
        <w:t xml:space="preserve">In an increasingly globalized scientific community, isolation is not an option for modern scholarship. Researchers based in Algeria are actively seeking partnerships with institutions across Europe, Asia, and North America. These collaborations bring not only funding but also exposure to new methodologies and perspectives.</w:t>
      </w:r>
    </w:p>
    <w:p>
      <w:pPr>
        <w:pStyle w:val="BodyText"/>
      </w:pPr>
      <w:r>
        <w:t xml:space="preserve">The city of Algiers has become a meeting point for various international symposiums and workshops, particularly those focused on Mediterranean issues such as climate change migration patterns. By participating in these dialogues, an</w:t>
      </w:r>
      <w:r>
        <w:t xml:space="preserve"> </w:t>
      </w:r>
      <w:r>
        <w:rPr>
          <w:bCs/>
          <w:b/>
        </w:rPr>
        <w:t xml:space="preserve">Academic Researcher</w:t>
      </w:r>
      <w:r>
        <w:br/>
      </w:r>
      <w:r>
        <w:t xml:space="preserve">from Algiers contributes to global knowledge while simultaneously bringing international best practices back home. This two-way flow of information is crucial for maintaining the relevance of Algerian academia on the world stage.</w:t>
      </w:r>
    </w:p>
    <w:bookmarkEnd w:id="24"/>
    <w:bookmarkStart w:id="25" w:name="the-future-trajectory"/>
    <w:p>
      <w:pPr>
        <w:pStyle w:val="Heading2"/>
      </w:pPr>
      <w:r>
        <w:t xml:space="preserve">6. The Future Trajectory</w:t>
      </w:r>
    </w:p>
    <w:p>
      <w:pPr>
        <w:pStyle w:val="FirstParagraph"/>
      </w:pPr>
      <w:r>
        <w:t xml:space="preserve">The future outlook for academic research in Algeria, particularly in its capital, appears cautiously optimistic. Recent governmental policies have emphasized increasing the R&amp;D expenditure as a percentage of GDP. There is a growing recognition that long-term economic diversification away from oil and gas relies heavily on innovation and human capital.</w:t>
      </w:r>
    </w:p>
    <w:p>
      <w:pPr>
        <w:pStyle w:val="BodyText"/>
      </w:pPr>
      <w:r>
        <w:t xml:space="preserve">For the</w:t>
      </w:r>
      <w:r>
        <w:t xml:space="preserve"> </w:t>
      </w:r>
      <w:r>
        <w:rPr>
          <w:bCs/>
          <w:b/>
        </w:rPr>
        <w:t xml:space="preserve">Academic Researcher</w:t>
      </w:r>
      <w:r>
        <w:br/>
      </w:r>
      <w:r>
        <w:t xml:space="preserve">, this translates into potential opportunities for greater autonomy, better funding, and expanded roles in policy-making. As Algiers continues to develop as a knowledge-based economy hub, the status of researchers is likely to improve. However, achieving this potential requires sustained political will and investment in human resources.</w:t>
      </w:r>
    </w:p>
    <w:bookmarkEnd w:id="25"/>
    <w:bookmarkStart w:id="26" w:name="conclusion"/>
    <w:p>
      <w:pPr>
        <w:pStyle w:val="Heading2"/>
      </w:pPr>
      <w:r>
        <w:t xml:space="preserve">7. Conclusion</w:t>
      </w:r>
    </w:p>
    <w:p>
      <w:pPr>
        <w:pStyle w:val="FirstParagraph"/>
      </w:pPr>
      <w:r>
        <w:t xml:space="preserve">In conclusion, the role of the</w:t>
      </w:r>
      <w:r>
        <w:t xml:space="preserve"> </w:t>
      </w:r>
      <w:r>
        <w:rPr>
          <w:bCs/>
          <w:b/>
        </w:rPr>
        <w:t xml:space="preserve">Academic Researcher</w:t>
      </w:r>
      <w:r>
        <w:br/>
      </w:r>
      <w:r>
        <w:t xml:space="preserve">in Algeria is both complex and vital. Centered in Algiers, these scholars navigate a landscape shaped by historical legacies, economic constraints, and global opportunities. They are at the forefront of addressing critical national challenges related to energy, water, and technology.</w:t>
      </w:r>
    </w:p>
    <w:p>
      <w:pPr>
        <w:pStyle w:val="BodyText"/>
      </w:pPr>
      <w:r>
        <w:t xml:space="preserve">While challenges regarding infrastructure and industry-academia linkage persist, the dedication of researchers in</w:t>
      </w:r>
      <w:r>
        <w:t xml:space="preserve"> </w:t>
      </w:r>
      <w:r>
        <w:rPr>
          <w:bCs/>
          <w:b/>
        </w:rPr>
        <w:t xml:space="preserve">Algeria Algiers</w:t>
      </w:r>
      <w:r>
        <w:br/>
      </w:r>
      <w:r>
        <w:t xml:space="preserve">continues to drive progress. Supporting this community through enhanced funding, reduced bureaucratic barriers, and stronger international ties is essential for unlocking the full potential of Algerian academia. As Algeria moves toward a more diversified and sustainable future, the insights generated by its academic researchers will remain indispensable.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Academic Researcher in Algeria, Algiers</dc:title>
  <dc:creator/>
  <dc:language>en</dc:language>
  <cp:keywords/>
  <dcterms:created xsi:type="dcterms:W3CDTF">2026-07-29T06:17:24Z</dcterms:created>
  <dcterms:modified xsi:type="dcterms:W3CDTF">2026-07-29T06:17:24Z</dcterms:modified>
</cp:coreProperties>
</file>

<file path=docProps/custom.xml><?xml version="1.0" encoding="utf-8"?>
<Properties xmlns="http://schemas.openxmlformats.org/officeDocument/2006/custom-properties" xmlns:vt="http://schemas.openxmlformats.org/officeDocument/2006/docPropsVTypes"/>
</file>