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Marseille</w:t>
      </w:r>
    </w:p>
    <w:bookmarkStart w:id="26" w:name="X2d96898be442dd78398bcc9292adb2d774ad433"/>
    <w:p>
      <w:pPr>
        <w:pStyle w:val="Heading1"/>
      </w:pPr>
      <w:r>
        <w:t xml:space="preserve">The Strategic Role of the Academic Researcher in France Marseille:</w:t>
      </w:r>
      <w:r>
        <w:br/>
      </w:r>
      <w:r>
        <w:t xml:space="preserve">Navigating Innovation, Sustainability, and Global Collaboration</w:t>
      </w:r>
    </w:p>
    <w:p>
      <w:pPr>
        <w:pStyle w:val="FirstParagraph"/>
      </w:pPr>
      <w:r>
        <w:rPr>
          <w:bCs/>
          <w:b/>
        </w:rPr>
        <w:t xml:space="preserve">Abstract:</w:t>
      </w:r>
      <w:r>
        <w:br/>
      </w:r>
      <w:r>
        <w:t xml:space="preserve">This research paper examines the multifaceted role of the academic researcher within the unique socio-economic and intellectual landscape of France Marseille. As one of Europe’s most dynamic port cities facing significant ecological and cultural challenges, Marseille serves as a critical testing ground for interdisciplinary inquiry. This document explores how academic researchers in this region are pivotal in addressing local issues such as Mediterranean ecology, urban migration, and digital transformation while contributing to broader European research frameworks. It argues that the modern academic researcher in France Marseille must act not only as a knowledge creator but also as an agent of societal resilience and international bridge-building.</w:t>
      </w:r>
    </w:p>
    <w:bookmarkStart w:id="20" w:name="Xeef197276fd5d85ffdc358bd26fb3b2fa6e6bfa"/>
    <w:p>
      <w:pPr>
        <w:pStyle w:val="Heading2"/>
      </w:pPr>
      <w:r>
        <w:t xml:space="preserve">Introduction: The Unique Context of Academic Inquiry</w:t>
      </w:r>
    </w:p>
    <w:p>
      <w:pPr>
        <w:pStyle w:val="FirstParagraph"/>
      </w:pPr>
      <w:r>
        <w:t xml:space="preserve">In the contemporary landscape of higher education and scientific discovery, the identity of the academic researcher is undergoing profound transformation. Nowhere is this transformation more visible than in France Marseille, a city that serves as a historical crossroads between Europe, Africa, and Asia. For centuries known for its trade routes and cultural melting pot status today's Marseille presents a complex matrix of challenges that demand rigorous scientific inquiry. The concept of the</w:t>
      </w:r>
      <w:r>
        <w:t xml:space="preserve"> </w:t>
      </w:r>
      <w:r>
        <w:rPr>
          <w:bCs/>
          <w:b/>
        </w:rPr>
        <w:t xml:space="preserve">Academic Researcher</w:t>
      </w:r>
      <w:r>
        <w:t xml:space="preserve"> </w:t>
      </w:r>
      <w:r>
        <w:t xml:space="preserve">here is not merely confined to laboratory settings or ivory tower lectures; it extends into public policy, environmental stewardship, and digital humanities.</w:t>
      </w:r>
    </w:p>
    <w:p>
      <w:pPr>
        <w:pStyle w:val="BodyText"/>
      </w:pPr>
      <w:r>
        <w:t xml:space="preserve">The city’s geography dictates much of its research agenda. Located on the Mediterranean coast, Marseille faces immediate threats from climate change, including rising sea levels and shifting biodiversity patterns. Consequently, the role of researchers in this region is inherently applied and urgent. This paper posits that the efficacy of an</w:t>
      </w:r>
      <w:r>
        <w:t xml:space="preserve"> </w:t>
      </w:r>
      <w:r>
        <w:rPr>
          <w:bCs/>
          <w:b/>
        </w:rPr>
        <w:t xml:space="preserve">Academic Researcher</w:t>
      </w:r>
      <w:r>
        <w:t xml:space="preserve"> </w:t>
      </w:r>
      <w:r>
        <w:t xml:space="preserve">in France Marseille is measured by their ability to integrate local contextual knowledge with global scientific standards, thereby fostering a research ecosystem that is both locally relevant and internationally competitive.</w:t>
      </w:r>
    </w:p>
    <w:bookmarkEnd w:id="20"/>
    <w:bookmarkStart w:id="21" w:name="X4287d72e8e347e2dd3554362470348d648b18c6"/>
    <w:p>
      <w:pPr>
        <w:pStyle w:val="Heading2"/>
      </w:pPr>
      <w:r>
        <w:t xml:space="preserve">The Institutional Framework: Universities and Research Institutes</w:t>
      </w:r>
    </w:p>
    <w:p>
      <w:pPr>
        <w:pStyle w:val="FirstParagraph"/>
      </w:pPr>
      <w:r>
        <w:t xml:space="preserve">To understand the impact of researchers in this region, one must first appreciate the institutional backbone supporting them. France Marseille is home to several prestigious institutions, most notably Aix-Marseille University (AMU), which consistently ranks as one of the top universities in France. These institutions provide the necessary infrastructure—laboratories, libraries, and funding mechanisms—that empower</w:t>
      </w:r>
      <w:r>
        <w:t xml:space="preserve"> </w:t>
      </w:r>
      <w:r>
        <w:rPr>
          <w:bCs/>
          <w:b/>
        </w:rPr>
        <w:t xml:space="preserve">Academic Researcher</w:t>
      </w:r>
      <w:r>
        <w:t xml:space="preserve"> </w:t>
      </w:r>
      <w:r>
        <w:t xml:space="preserve">professionals to conduct high-impact studies.</w:t>
      </w:r>
    </w:p>
    <w:p>
      <w:pPr>
        <w:pStyle w:val="BodyText"/>
      </w:pPr>
      <w:r>
        <w:t xml:space="preserve">However, the structure of research in France Marseille is characterized by strong collaboration between public universities and private entities. The presence of major technology hubs and innovation centers allows for a seamless transition from theoretical research to practical application. For instance, researchers focusing on marine biology often collaborate with local fishing industries and environmental agencies. This symbiotic relationship underscores a key characteristic of modern academia in this region: the blurring of lines between pure science and societal application. The academic community in France Marseille is deeply integrated into the fabric of urban planning, healthcare systems, and economic development strategies.</w:t>
      </w:r>
    </w:p>
    <w:bookmarkEnd w:id="21"/>
    <w:bookmarkStart w:id="22" w:name="key-research-domains-shaping-the-future"/>
    <w:p>
      <w:pPr>
        <w:pStyle w:val="Heading2"/>
      </w:pPr>
      <w:r>
        <w:t xml:space="preserve">Key Research Domains Shaping the Future</w:t>
      </w:r>
    </w:p>
    <w:p>
      <w:pPr>
        <w:pStyle w:val="FirstParagraph"/>
      </w:pPr>
      <w:r>
        <w:t xml:space="preserve">The scope of inquiry for an</w:t>
      </w:r>
      <w:r>
        <w:t xml:space="preserve"> </w:t>
      </w:r>
      <w:r>
        <w:rPr>
          <w:bCs/>
          <w:b/>
        </w:rPr>
        <w:t xml:space="preserve">Academic Researcher</w:t>
      </w:r>
      <w:r>
        <w:t xml:space="preserve"> </w:t>
      </w:r>
      <w:r>
        <w:t xml:space="preserve">in France Marseille spans several critical domains. First and foremost is environmental science. Given the vulnerability of Mediterranean ecosystems, researchers are at the forefront of studying ocean acidification, invasive species, and sustainable port management. These studies are not only vital for local conservation efforts but also contribute to the global understanding of marine biodiversity.</w:t>
      </w:r>
    </w:p>
    <w:p>
      <w:pPr>
        <w:pStyle w:val="BodyText"/>
      </w:pPr>
      <w:r>
        <w:t xml:space="preserve">Secondly, social sciences play a pivotal role in this region. Marseille’s demographic diversity makes it an ideal case study for researchers investigating migration patterns, social integration, and urban sociology. Academic teams analyze how diverse communities interact within public spaces and how policy interventions can foster social cohesion. This sociological research provides invaluable data for policymakers across Europe who are grappling with similar multicultural challenges.</w:t>
      </w:r>
    </w:p>
    <w:p>
      <w:pPr>
        <w:pStyle w:val="BodyText"/>
      </w:pPr>
      <w:r>
        <w:t xml:space="preserve">Finally, digital humanities and artificial intelligence represent emerging frontiers in France Marseille. Researchers are developing algorithms to preserve historical archives of the port city while also using AI tools to predict urban mobility trends. By leveraging big data, an</w:t>
      </w:r>
      <w:r>
        <w:t xml:space="preserve"> </w:t>
      </w:r>
      <w:r>
        <w:rPr>
          <w:bCs/>
          <w:b/>
        </w:rPr>
        <w:t xml:space="preserve">Academic Researcher</w:t>
      </w:r>
      <w:r>
        <w:t xml:space="preserve"> </w:t>
      </w:r>
      <w:r>
        <w:t xml:space="preserve">can help optimize traffic flow, reduce pollution, and enhance the quality of life for residents. These interdisciplinary approaches demonstrate that research in this region is inherently multi-faceted.</w:t>
      </w:r>
    </w:p>
    <w:bookmarkEnd w:id="22"/>
    <w:bookmarkStart w:id="23" w:name="X4801aa72f1c6c0253fa000442497bdd280fec5c"/>
    <w:p>
      <w:pPr>
        <w:pStyle w:val="Heading2"/>
      </w:pPr>
      <w:r>
        <w:t xml:space="preserve">The Global Dimension: Collaboration and Competition</w:t>
      </w:r>
    </w:p>
    <w:p>
      <w:pPr>
        <w:pStyle w:val="FirstParagraph"/>
      </w:pPr>
      <w:r>
        <w:t xml:space="preserve">In an increasingly globalized world, isolationism in science is obsolete. The academic community in France Marseille actively engages with international partners through programs such as Horizon Europe. This engagement allows local researchers to access broader funding pools and collaborate with peers from around the globe. For an</w:t>
      </w:r>
      <w:r>
        <w:t xml:space="preserve"> </w:t>
      </w:r>
      <w:r>
        <w:rPr>
          <w:bCs/>
          <w:b/>
        </w:rPr>
        <w:t xml:space="preserve">Academic Researcher</w:t>
      </w:r>
      <w:r>
        <w:t xml:space="preserve">, this means participating in transnational projects that address global challenges like pandemics, food security, and renewable energy.</w:t>
      </w:r>
    </w:p>
    <w:p>
      <w:pPr>
        <w:pStyle w:val="BodyText"/>
      </w:pPr>
      <w:r>
        <w:t xml:space="preserve">However, this globalization also brings competition. Institutions in France Marseille must constantly innovate to attract top talent and secure grants. This competitive pressure drives excellence but also necessitates a focus on visibility and impact metrics. Researchers are encouraged to publish in high-impact journals and present their findings at international conferences, thereby elevating the profile of their home institution.</w:t>
      </w:r>
    </w:p>
    <w:bookmarkEnd w:id="23"/>
    <w:bookmarkStart w:id="24" w:name="challenges-and-ethical-considerations"/>
    <w:p>
      <w:pPr>
        <w:pStyle w:val="Heading2"/>
      </w:pPr>
      <w:r>
        <w:t xml:space="preserve">Challenges and Ethical Considerations</w:t>
      </w:r>
    </w:p>
    <w:p>
      <w:pPr>
        <w:pStyle w:val="FirstParagraph"/>
      </w:pPr>
      <w:r>
        <w:t xml:space="preserve">Despite these opportunities, the path for an</w:t>
      </w:r>
      <w:r>
        <w:t xml:space="preserve"> </w:t>
      </w:r>
      <w:r>
        <w:rPr>
          <w:bCs/>
          <w:b/>
        </w:rPr>
        <w:t xml:space="preserve">Academic Researcher</w:t>
      </w:r>
      <w:r>
        <w:t xml:space="preserve"> </w:t>
      </w:r>
      <w:r>
        <w:t xml:space="preserve">in France Marseille is fraught with challenges. Funding instability remains a persistent concern, often forcing researchers to rely on short-term contracts rather than long-term career paths. This precarity can hinder creative risk-taking and deep longitudinal studies.</w:t>
      </w:r>
    </w:p>
    <w:p>
      <w:pPr>
        <w:pStyle w:val="BodyText"/>
      </w:pPr>
      <w:r>
        <w:t xml:space="preserve">Furthermore, ethical considerations are paramount. When researching sensitive topics such as migration or public health in diverse communities, researchers must navigate complex ethical landscapes involving informed consent and data privacy. In France Marseille, where trust between institutions and marginalized communities can be fragile, maintaining high ethical standards is not just a regulatory requirement but a moral imperative for sustainable research outcomes.</w:t>
      </w:r>
    </w:p>
    <w:bookmarkEnd w:id="24"/>
    <w:bookmarkStart w:id="25" w:name="Xdc596e60223d1be39532c6eb8eaf55d3c99bea5"/>
    <w:p>
      <w:pPr>
        <w:pStyle w:val="Heading2"/>
      </w:pPr>
      <w:r>
        <w:t xml:space="preserve">Conclusion: The Researcher as a Catalyst for Change</w:t>
      </w:r>
    </w:p>
    <w:p>
      <w:pPr>
        <w:pStyle w:val="FirstParagraph"/>
      </w:pPr>
      <w:r>
        <w:t xml:space="preserve">In conclusion, the role of the academic researcher in France Marseille extends far beyond traditional definitions of scholarship. These individuals are vital architects of knowledge who bridge the gap between theory and practice, local needs and global standards. By focusing on critical areas such as environmental sustainability, social cohesion, and digital innovation they contribute significantly to the resilience and prosperity of their city.</w:t>
      </w:r>
    </w:p>
    <w:p>
      <w:pPr>
        <w:pStyle w:val="BodyText"/>
      </w:pPr>
      <w:r>
        <w:t xml:space="preserve">As we look to the future, it is imperative that institutions continue to support these researchers with stable funding, robust infrastructure, and a culture that values interdisciplinary collaboration. Only by empowering the</w:t>
      </w:r>
      <w:r>
        <w:t xml:space="preserve"> </w:t>
      </w:r>
      <w:r>
        <w:rPr>
          <w:bCs/>
          <w:b/>
        </w:rPr>
        <w:t xml:space="preserve">Academic Researcher</w:t>
      </w:r>
      <w:r>
        <w:t xml:space="preserve"> </w:t>
      </w:r>
      <w:r>
        <w:t xml:space="preserve">can France Marseille continue to serve as a beacon of scientific inquiry and social innovation in Europe. The journey ahead requires dedication, ethical integrity, and an unwavering commitment to truth—a testament to the enduring spirit of academic excellence in this vibrant Mediterranean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Academic Researcher in France Marseille</dc:title>
  <dc:creator/>
  <dc:language>en</dc:language>
  <cp:keywords/>
  <dcterms:created xsi:type="dcterms:W3CDTF">2026-07-29T21:11:25Z</dcterms:created>
  <dcterms:modified xsi:type="dcterms:W3CDTF">2026-07-29T21:11:25Z</dcterms:modified>
</cp:coreProperties>
</file>

<file path=docProps/custom.xml><?xml version="1.0" encoding="utf-8"?>
<Properties xmlns="http://schemas.openxmlformats.org/officeDocument/2006/custom-properties" xmlns:vt="http://schemas.openxmlformats.org/officeDocument/2006/docPropsVTypes"/>
</file>