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Ghana</w:t>
      </w:r>
      <w:r>
        <w:t xml:space="preserve"> </w:t>
      </w:r>
      <w:r>
        <w:t xml:space="preserve">Accra</w:t>
      </w:r>
    </w:p>
    <w:bookmarkStart w:id="29" w:name="X5a8c3e985c1483f763c2225a7242ed355f832ec"/>
    <w:p>
      <w:pPr>
        <w:pStyle w:val="Heading1"/>
      </w:pPr>
      <w:r>
        <w:t xml:space="preserve">Bridging Theory and Practice: The Evolving Role of the Academic Researcher in Ghana Accra</w:t>
      </w:r>
    </w:p>
    <w:p>
      <w:pPr>
        <w:pStyle w:val="FirstParagraph"/>
      </w:pPr>
      <w:r>
        <w:rPr>
          <w:bCs/>
          <w:b/>
        </w:rPr>
        <w:t xml:space="preserve">Abstract:</w:t>
      </w:r>
      <w:r>
        <w:br/>
      </w:r>
      <w:r>
        <w:t xml:space="preserve">This paper examines the critical function of the academic researcher within the specific socio-economic and educational context of Ghana Accra. As a rapidly urbanizing capital city, Accra presents unique challenges and opportunities for higher education institutions. This document explores how academic researchers in this locale contribute to national development, address local health and environmental issues, navigate resource constraints, and influence public policy. By analyzing the intersection of global research standards with local realities in Ghana Accra, this paper argues that the modern academic researcher serves not merely as a producer of knowledge but as a vital agent for sustainable community transformation.</w:t>
      </w:r>
    </w:p>
    <w:bookmarkStart w:id="20" w:name="introduction"/>
    <w:p>
      <w:pPr>
        <w:pStyle w:val="Heading2"/>
      </w:pPr>
      <w:r>
        <w:t xml:space="preserve">1. Introduction</w:t>
      </w:r>
    </w:p>
    <w:p>
      <w:pPr>
        <w:pStyle w:val="FirstParagraph"/>
      </w:pPr>
      <w:r>
        <w:t xml:space="preserve">Ghana has long been recognized as a beacon of stability and democratic governance in West Africa. Within this nation, Accra stands out not only as the political and economic capital but also as the primary hub for academic inquiry and intellectual discourse. The presence of prestigious institutions such as the University of Ghana, Legon, GIMPA (Ghana Institute of Management and Public Administration), and Ashesi University has established a robust ecosystem for learning. However, the role of the</w:t>
      </w:r>
      <w:r>
        <w:t xml:space="preserve"> </w:t>
      </w:r>
      <w:r>
        <w:rPr>
          <w:bCs/>
          <w:b/>
        </w:rPr>
        <w:t xml:space="preserve">Academic Researcher</w:t>
      </w:r>
      <w:r>
        <w:t xml:space="preserve"> </w:t>
      </w:r>
      <w:r>
        <w:t xml:space="preserve">in this vibrant environment extends far beyond traditional classroom teaching or theoretical exploration.</w:t>
      </w:r>
    </w:p>
    <w:p>
      <w:pPr>
        <w:pStyle w:val="BodyText"/>
      </w:pPr>
      <w:r>
        <w:t xml:space="preserve">In recent decades, there has been a global shift toward applied research that directly impacts society. In the context of</w:t>
      </w:r>
      <w:r>
        <w:t xml:space="preserve"> </w:t>
      </w:r>
      <w:r>
        <w:rPr>
          <w:bCs/>
          <w:b/>
        </w:rPr>
        <w:t xml:space="preserve">Ghana Accra</w:t>
      </w:r>
      <w:r>
        <w:t xml:space="preserve">, this shift is particularly pronounced. The capital city faces rapid urbanization, infrastructural deficits, and complex public health challenges. Consequently, the mandate for scholars in Ghanaian universities has expanded to include problem-solving orientations that address these immediate local needs while contributing to global academic dialogues.</w:t>
      </w:r>
    </w:p>
    <w:bookmarkEnd w:id="20"/>
    <w:bookmarkStart w:id="21" w:name="contextualizing-research-in-ghana-accra"/>
    <w:p>
      <w:pPr>
        <w:pStyle w:val="Heading2"/>
      </w:pPr>
      <w:r>
        <w:t xml:space="preserve">2. Contextualizing Research in Ghana Accra</w:t>
      </w:r>
    </w:p>
    <w:p>
      <w:pPr>
        <w:pStyle w:val="FirstParagraph"/>
      </w:pPr>
      <w:r>
        <w:t xml:space="preserve">To understand the role of the researcher, one must first appreciate the unique environment of</w:t>
      </w:r>
      <w:r>
        <w:t xml:space="preserve"> </w:t>
      </w:r>
      <w:r>
        <w:rPr>
          <w:bCs/>
          <w:b/>
        </w:rPr>
        <w:t xml:space="preserve">Ghana Accra</w:t>
      </w:r>
      <w:r>
        <w:t xml:space="preserve">. As a megacity with a population exceeding four million people, Accra is grappling with issues such as waste management, traffic congestion, housing shortages, and water security. These are not merely municipal issues; they are subjects ripe for rigorous academic investigation.</w:t>
      </w:r>
    </w:p>
    <w:p>
      <w:pPr>
        <w:pStyle w:val="BodyText"/>
      </w:pPr>
      <w:r>
        <w:t xml:space="preserve">The</w:t>
      </w:r>
      <w:r>
        <w:t xml:space="preserve"> </w:t>
      </w:r>
      <w:r>
        <w:rPr>
          <w:bCs/>
          <w:b/>
        </w:rPr>
        <w:t xml:space="preserve">Academic Researcher</w:t>
      </w:r>
      <w:r>
        <w:t xml:space="preserve"> </w:t>
      </w:r>
      <w:r>
        <w:t xml:space="preserve">in Accra operates within a framework that balances international publication standards with local relevance. For instance, research conducted on urban planning in Accra must consider the informal settlement dynamics that characterize much of the city’s landscape. Researchers are increasingly called upon to provide data-driven insights that can help policymakers design interventions that are culturally appropriate and economically viable. This dual focus ensures that academic output is not confined to ivory towers but is accessible and useful to the citizens of</w:t>
      </w:r>
      <w:r>
        <w:t xml:space="preserve"> </w:t>
      </w:r>
      <w:r>
        <w:rPr>
          <w:bCs/>
          <w:b/>
        </w:rPr>
        <w:t xml:space="preserve">Ghana Accra</w:t>
      </w:r>
      <w:r>
        <w:t xml:space="preserve">.</w:t>
      </w:r>
    </w:p>
    <w:bookmarkEnd w:id="21"/>
    <w:bookmarkStart w:id="25" w:name="X82363e42d2a57d8beaf7c69ecc0adfa68651a10"/>
    <w:p>
      <w:pPr>
        <w:pStyle w:val="Heading2"/>
      </w:pPr>
      <w:r>
        <w:t xml:space="preserve">3. Key Areas of Focus for Academic Researchers</w:t>
      </w:r>
    </w:p>
    <w:bookmarkStart w:id="22" w:name="public-health-and-epidemiology"/>
    <w:p>
      <w:pPr>
        <w:pStyle w:val="Heading3"/>
      </w:pPr>
      <w:r>
        <w:t xml:space="preserve">3.1 Public Health and Epidemiology</w:t>
      </w:r>
    </w:p>
    <w:p>
      <w:pPr>
        <w:pStyle w:val="FirstParagraph"/>
      </w:pPr>
      <w:r>
        <w:t xml:space="preserve">The history of public health research in West Africa has been significantly shaped by events such as the Ebola outbreak and the ongoing fight against malaria and tuberculosis. In</w:t>
      </w:r>
      <w:r>
        <w:t xml:space="preserve"> </w:t>
      </w:r>
      <w:r>
        <w:rPr>
          <w:bCs/>
          <w:b/>
        </w:rPr>
        <w:t xml:space="preserve">Ghana Accra</w:t>
      </w:r>
      <w:r>
        <w:t xml:space="preserve">, academic researchers play a pivotal role in monitoring disease vectors, analyzing healthcare access disparities, and developing community-based intervention strategies. For example, recent studies led by local scholars have focused on the intersection of climate change and vector-borne diseases in high-density urban areas of Accra. These researchers collaborate with the Ghana Health Service to translate findings into actionable public health guidelines.</w:t>
      </w:r>
    </w:p>
    <w:bookmarkEnd w:id="22"/>
    <w:bookmarkStart w:id="23" w:name="X2702795fe2ebcea886e06234cb93d242f4c17e9"/>
    <w:p>
      <w:pPr>
        <w:pStyle w:val="Heading3"/>
      </w:pPr>
      <w:r>
        <w:t xml:space="preserve">3.2 Environmental Sustainability and Climate Change</w:t>
      </w:r>
    </w:p>
    <w:p>
      <w:pPr>
        <w:pStyle w:val="FirstParagraph"/>
      </w:pPr>
      <w:r>
        <w:rPr>
          <w:bCs/>
          <w:b/>
        </w:rPr>
        <w:t xml:space="preserve">Ghana Accra</w:t>
      </w:r>
      <w:r>
        <w:t xml:space="preserve"> </w:t>
      </w:r>
      <w:r>
        <w:t xml:space="preserve">is increasingly vulnerable to the effects of climate change, including sea-level rise threatening coastal communities like Jamestown and Kokrobite. The</w:t>
      </w:r>
      <w:r>
        <w:t xml:space="preserve"> </w:t>
      </w:r>
      <w:r>
        <w:rPr>
          <w:bCs/>
          <w:b/>
        </w:rPr>
        <w:t xml:space="preserve">Academic Researcher</w:t>
      </w:r>
      <w:r>
        <w:t xml:space="preserve"> </w:t>
      </w:r>
      <w:r>
        <w:t xml:space="preserve">in this domain engages in interdisciplinary work, combining meteorology, sociology, and engineering to propose resilient urban designs. Researchers are documenting the impact of flooding on local economies and advocating for sustainable drainage systems that respect both ecological balance and human habitation.</w:t>
      </w:r>
    </w:p>
    <w:bookmarkEnd w:id="23"/>
    <w:bookmarkStart w:id="24" w:name="Xc7549feee24468357c185eec414b74dbface900"/>
    <w:p>
      <w:pPr>
        <w:pStyle w:val="Heading3"/>
      </w:pPr>
      <w:r>
        <w:t xml:space="preserve">3.3 Economic Development and Digital Innovation</w:t>
      </w:r>
    </w:p>
    <w:p>
      <w:pPr>
        <w:pStyle w:val="FirstParagraph"/>
      </w:pPr>
      <w:r>
        <w:t xml:space="preserve">With the rise of fintech and digital services in Ghana, Accra has become a hub for innovation. Academic researchers are studying the economic implications of mobile money platforms, digital literacy among youth populations, and the regulatory frameworks needed to support small and medium-sized enterprises (SMEs). By providing empirical data on these trends, scholars contribute to the formulation of policies that encourage entrepreneurship and financial inclusion in</w:t>
      </w:r>
      <w:r>
        <w:t xml:space="preserve"> </w:t>
      </w:r>
      <w:r>
        <w:rPr>
          <w:bCs/>
          <w:b/>
        </w:rPr>
        <w:t xml:space="preserve">Ghana Accra</w:t>
      </w:r>
      <w:r>
        <w:t xml:space="preserve">.</w:t>
      </w:r>
    </w:p>
    <w:bookmarkEnd w:id="24"/>
    <w:bookmarkEnd w:id="25"/>
    <w:bookmarkStart w:id="26" w:name="X4f4b22ee97f695b7ef5f34f41af892b4ebe8f63"/>
    <w:p>
      <w:pPr>
        <w:pStyle w:val="Heading2"/>
      </w:pPr>
      <w:r>
        <w:t xml:space="preserve">4. Challenges Facing Academic Researchers in Ghana Accra</w:t>
      </w:r>
    </w:p>
    <w:p>
      <w:pPr>
        <w:pStyle w:val="FirstParagraph"/>
      </w:pPr>
      <w:r>
        <w:t xml:space="preserve">Despite the growing importance of their work, academic researchers in Ghana face significant hurdles. One major challenge is funding. While there are increasing grants available from international bodies, local funding for high-quality empirical research remains limited. This often forces researchers to rely on collaborative models with foreign institutions.</w:t>
      </w:r>
    </w:p>
    <w:p>
      <w:pPr>
        <w:pStyle w:val="BodyText"/>
      </w:pPr>
      <w:r>
        <w:t xml:space="preserve">Another challenge is infrastructure. Laboratories and digital libraries in some public universities in Accra may lack the state-of-the-art equipment found in Global North counterparts. However, this constraint has spurred creativity, leading to low-cost research methodologies and innovative use of mobile technology for data collection. Furthermore, there is a need for stronger industry-academia linkages. Researchers often find it difficult to translate their findings into commercial products or policy changes due to bureaucratic bottlenecks.</w:t>
      </w:r>
    </w:p>
    <w:bookmarkEnd w:id="26"/>
    <w:bookmarkStart w:id="27" w:name="Xa47e71ab440920302b2df1ad37c9931d367dfc3"/>
    <w:p>
      <w:pPr>
        <w:pStyle w:val="Heading2"/>
      </w:pPr>
      <w:r>
        <w:t xml:space="preserve">5. The Path Forward: Strengthening the Research Ecosystem</w:t>
      </w:r>
    </w:p>
    <w:p>
      <w:pPr>
        <w:pStyle w:val="FirstParagraph"/>
      </w:pPr>
      <w:r>
        <w:t xml:space="preserve">To maximize the impact of academic research in</w:t>
      </w:r>
      <w:r>
        <w:t xml:space="preserve"> </w:t>
      </w:r>
      <w:r>
        <w:rPr>
          <w:bCs/>
          <w:b/>
        </w:rPr>
        <w:t xml:space="preserve">Ghana Accra</w:t>
      </w:r>
      <w:r>
        <w:t xml:space="preserve">, several strategic steps are recommended. First, there must be increased investment in research infrastructure by both government and private sector stakeholders. Second, curriculum reform should encourage graduate students to engage in community-engaged learning projects from their early years.</w:t>
      </w:r>
    </w:p>
    <w:p>
      <w:pPr>
        <w:pStyle w:val="BodyText"/>
      </w:pPr>
      <w:r>
        <w:t xml:space="preserve">Moreover, the role of the</w:t>
      </w:r>
      <w:r>
        <w:t xml:space="preserve"> </w:t>
      </w:r>
      <w:r>
        <w:rPr>
          <w:bCs/>
          <w:b/>
        </w:rPr>
        <w:t xml:space="preserve">Academic Researcher</w:t>
      </w:r>
      <w:r>
        <w:t xml:space="preserve"> </w:t>
      </w:r>
      <w:r>
        <w:t xml:space="preserve">must be re-evaluated in promotion criteria within universities. Currently, there is often a heavy emphasis on theoretical publications over community impact. By valuing applied research and policy briefs alongside journal articles, Ghanaian universities can incentivize scholars to focus on solutions that directly benefit the people of</w:t>
      </w:r>
      <w:r>
        <w:t xml:space="preserve"> </w:t>
      </w:r>
      <w:r>
        <w:rPr>
          <w:bCs/>
          <w:b/>
        </w:rPr>
        <w:t xml:space="preserve">Ghana Accra</w:t>
      </w:r>
      <w:r>
        <w:t xml:space="preserve">.</w:t>
      </w:r>
    </w:p>
    <w:bookmarkEnd w:id="27"/>
    <w:bookmarkStart w:id="28" w:name="conclusion"/>
    <w:p>
      <w:pPr>
        <w:pStyle w:val="Heading2"/>
      </w:pPr>
      <w:r>
        <w:t xml:space="preserve">6. Conclusion</w:t>
      </w:r>
    </w:p>
    <w:p>
      <w:pPr>
        <w:pStyle w:val="FirstParagraph"/>
      </w:pPr>
      <w:r>
        <w:t xml:space="preserve">The landscape of higher education in Ghana is dynamic and evolving. In this context, the</w:t>
      </w:r>
      <w:r>
        <w:t xml:space="preserve"> </w:t>
      </w:r>
      <w:r>
        <w:rPr>
          <w:bCs/>
          <w:b/>
        </w:rPr>
        <w:t xml:space="preserve">Academic Researcher</w:t>
      </w:r>
      <w:r>
        <w:t xml:space="preserve"> </w:t>
      </w:r>
      <w:r>
        <w:t xml:space="preserve">serves as a critical bridge between abstract knowledge and practical application. Whether addressing public health crises, environmental threats, or economic opportunities in</w:t>
      </w:r>
      <w:r>
        <w:t xml:space="preserve"> </w:t>
      </w:r>
      <w:r>
        <w:rPr>
          <w:bCs/>
          <w:b/>
        </w:rPr>
        <w:t xml:space="preserve">Ghana Accra</w:t>
      </w:r>
      <w:r>
        <w:t xml:space="preserve">, these scholars are essential to the nation’s development trajectory.</w:t>
      </w:r>
    </w:p>
    <w:p>
      <w:pPr>
        <w:pStyle w:val="BodyText"/>
      </w:pPr>
      <w:r>
        <w:t xml:space="preserve">As Accra continues to grow into a modern metropolis, the demand for evidence-based solutions will only increase. Therefore, it is imperative that institutions support their researchers with adequate resources and recognition. By doing so, Ghana can harness the intellectual capital of its universities to create a more equitable, sustainable, and prosperous future for all citizens. The work of academic researchers in Accra is not just about publishing papers; it is about building a better society.</w:t>
      </w:r>
    </w:p>
    <w:p>
      <w:pPr>
        <w:pStyle w:val="BodyText"/>
      </w:pPr>
      <w:r>
        <w:t xml:space="preserve">Prepared for the Department of Academic Affairs</w:t>
      </w:r>
      <w:r>
        <w:br/>
      </w:r>
      <w:r>
        <w:t xml:space="preserve">Topic: Research Paper Analysis</w:t>
      </w:r>
      <w:r>
        <w:br/>
      </w:r>
      <w:r>
        <w:t xml:space="preserve">Location Focus: Ghana Accra</w:t>
      </w:r>
      <w:r>
        <w:br/>
      </w:r>
      <w:r>
        <w:t xml:space="preserve">Subject Profile: Academic Researcher</w:t>
      </w:r>
      <w:r>
        <w:br/>
      </w:r>
      <w:r>
        <w:br/>
      </w:r>
      <w:r>
        <w:br/>
      </w:r>
      <w:r>
        <w:br/>
      </w:r>
    </w:p>
    <w:p>
      <w:r>
        <w:pict>
          <v:rect style="width:0;height:1.5pt" o:hralign="center" o:hrstd="t" o:hr="t"/>
        </w:pic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Ghana Accra</dc:title>
  <dc:creator/>
  <dc:language>en</dc:language>
  <cp:keywords/>
  <dcterms:created xsi:type="dcterms:W3CDTF">2026-07-29T20:53:32Z</dcterms:created>
  <dcterms:modified xsi:type="dcterms:W3CDTF">2026-07-29T20:53:32Z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