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Philippines</w:t>
      </w:r>
      <w:r>
        <w:t xml:space="preserve"> </w:t>
      </w:r>
      <w:r>
        <w:t xml:space="preserve">Manila</w:t>
      </w:r>
    </w:p>
    <w:bookmarkStart w:id="27" w:name="X797c00c4995cbe96b598750e6c89a38c0418b5a"/>
    <w:p>
      <w:pPr>
        <w:pStyle w:val="Heading1"/>
      </w:pPr>
      <w:r>
        <w:t xml:space="preserve">The Role and Impact of the Academic Researcher in Philippines Manila</w:t>
      </w:r>
    </w:p>
    <w:p>
      <w:pPr>
        <w:pStyle w:val="FirstParagraph"/>
      </w:pPr>
      <w:r>
        <w:br/>
      </w:r>
      <w:r>
        <w:rPr>
          <w:bCs/>
          <w:b/>
        </w:rPr>
        <w:t xml:space="preserve">Abstract</w:t>
      </w:r>
      <w:r>
        <w:br/>
      </w:r>
      <w:r>
        <w:t xml:space="preserve">This paper explores the multifaceted role of the</w:t>
      </w:r>
      <w:r>
        <w:t xml:space="preserve"> </w:t>
      </w:r>
      <w:r>
        <w:rPr>
          <w:bCs/>
          <w:b/>
        </w:rPr>
        <w:t xml:space="preserve">Academic Researcher</w:t>
      </w:r>
      <w:r>
        <w:t xml:space="preserve">, focusing specifically on their critical contributions within the unique socio-economic and educational landscape of</w:t>
      </w:r>
      <w:r>
        <w:t xml:space="preserve"> </w:t>
      </w:r>
      <w:r>
        <w:rPr>
          <w:bCs/>
          <w:b/>
        </w:rPr>
        <w:t xml:space="preserve">Philippines Manila</w:t>
      </w:r>
      <w:r>
        <w:t xml:space="preserve">. As a hub for higher education in Southeast Asia, Metro Manila serves as a vital center for intellectual production. This document examines how local researchers navigate institutional challenges, engage with community needs, and contribute to national development policies. The study highlights the necessity of contextualizing research agendas to address the specific realities of the capital region while maintaining global academic standards.</w:t>
      </w:r>
      <w:r>
        <w:br/>
      </w:r>
    </w:p>
    <w:bookmarkStart w:id="20" w:name="introduction"/>
    <w:p>
      <w:pPr>
        <w:pStyle w:val="Heading2"/>
      </w:pPr>
      <w:r>
        <w:t xml:space="preserve">1. Introduction</w:t>
      </w:r>
    </w:p>
    <w:p>
      <w:pPr>
        <w:pStyle w:val="FirstParagraph"/>
      </w:pPr>
      <w:r>
        <w:br/>
      </w:r>
      <w:r>
        <w:t xml:space="preserve">The city of</w:t>
      </w:r>
      <w:r>
        <w:t xml:space="preserve"> </w:t>
      </w:r>
      <w:r>
        <w:rPr>
          <w:bCs/>
          <w:b/>
        </w:rPr>
        <w:t xml:space="preserve">Philippines Manila</w:t>
      </w:r>
      <w:r>
        <w:t xml:space="preserve">, as the political and economic center of the nation, hosts a dense concentration of universities, think tanks, and research institutions. Within this vibrant ecosystem, the</w:t>
      </w:r>
      <w:r>
        <w:t xml:space="preserve"> </w:t>
      </w:r>
      <w:r>
        <w:rPr>
          <w:bCs/>
          <w:b/>
        </w:rPr>
        <w:t xml:space="preserve">Academic Researcher</w:t>
      </w:r>
      <w:r>
        <w:t xml:space="preserve"> </w:t>
      </w:r>
      <w:r>
        <w:t xml:space="preserve">plays a pivotal role in bridging theoretical knowledge with practical application. Unlike researchers in isolated academic silos, those based in</w:t>
      </w:r>
      <w:r>
        <w:t xml:space="preserve"> </w:t>
      </w:r>
      <w:r>
        <w:rPr>
          <w:bCs/>
          <w:b/>
        </w:rPr>
        <w:t xml:space="preserve">Philippines Manila</w:t>
      </w:r>
      <w:r>
        <w:t xml:space="preserve"> </w:t>
      </w:r>
      <w:r>
        <w:t xml:space="preserve">are often directly exposed to the rapid urbanization, cultural diversity, and socio-economic disparities that define the capital. This proximity necessitates a research paradigm that is not only rigorous but also socially responsive.</w:t>
      </w:r>
      <w:r>
        <w:br/>
      </w:r>
      <w:r>
        <w:t xml:space="preserve">The purpose of this paper is to analyze the specific challenges and opportunities faced by the</w:t>
      </w:r>
      <w:r>
        <w:t xml:space="preserve"> </w:t>
      </w:r>
      <w:r>
        <w:rPr>
          <w:bCs/>
          <w:b/>
        </w:rPr>
        <w:t xml:space="preserve">Academic Researcher</w:t>
      </w:r>
      <w:r>
        <w:t xml:space="preserve"> </w:t>
      </w:r>
      <w:r>
        <w:t xml:space="preserve">operating in</w:t>
      </w:r>
      <w:r>
        <w:t xml:space="preserve"> </w:t>
      </w:r>
      <w:r>
        <w:rPr>
          <w:bCs/>
          <w:b/>
        </w:rPr>
        <w:t xml:space="preserve">Philippines Manila</w:t>
      </w:r>
      <w:r>
        <w:t xml:space="preserve">. It argues that effective academic inquiry in this region requires a hybrid approach: combining methodological rigor with community-engaged scholarship. By focusing on local issues such as urban planning, public health, disaster resilience, and digital infrastructure, the</w:t>
      </w:r>
      <w:r>
        <w:t xml:space="preserve"> </w:t>
      </w:r>
      <w:r>
        <w:rPr>
          <w:bCs/>
          <w:b/>
        </w:rPr>
        <w:t xml:space="preserve">Academic Researcher</w:t>
      </w:r>
      <w:r>
        <w:t xml:space="preserve"> </w:t>
      </w:r>
      <w:r>
        <w:t xml:space="preserve">becomes an agent of change rather than merely an observer.</w:t>
      </w:r>
      <w:r>
        <w:br/>
      </w:r>
    </w:p>
    <w:bookmarkEnd w:id="20"/>
    <w:bookmarkStart w:id="21" w:name="Xfe32d4dcbb410b9e8f5741c3d26ebce23e210df"/>
    <w:p>
      <w:pPr>
        <w:pStyle w:val="Heading2"/>
      </w:pPr>
      <w:r>
        <w:t xml:space="preserve">2. The Context of Research in Philippines Manila</w:t>
      </w:r>
    </w:p>
    <w:p>
      <w:pPr>
        <w:pStyle w:val="FirstParagraph"/>
      </w:pPr>
      <w:r>
        <w:br/>
      </w:r>
      <w:r>
        <w:t xml:space="preserve">Manila presents a distinct environment for academic inquiry. As one of the most densely populated urban areas in the world, it faces complex challenges related to transportation, housing, environmental sustainability, and governance. For the</w:t>
      </w:r>
      <w:r>
        <w:t xml:space="preserve"> </w:t>
      </w:r>
      <w:r>
        <w:rPr>
          <w:bCs/>
          <w:b/>
        </w:rPr>
        <w:t xml:space="preserve">Academic Researcher</w:t>
      </w:r>
      <w:r>
        <w:t xml:space="preserve">, these are not abstract concepts but lived realities that shape research questions and methodologies.</w:t>
      </w:r>
      <w:r>
        <w:br/>
      </w:r>
      <w:r>
        <w:t xml:space="preserve">Furthermore,</w:t>
      </w:r>
      <w:r>
        <w:t xml:space="preserve"> </w:t>
      </w:r>
      <w:r>
        <w:rPr>
          <w:bCs/>
          <w:b/>
        </w:rPr>
        <w:t xml:space="preserve">Philippines Manila</w:t>
      </w:r>
      <w:r>
        <w:t xml:space="preserve"> </w:t>
      </w:r>
      <w:r>
        <w:t xml:space="preserve">is a gateway for international collaboration. Many institutions in the area maintain partnerships with global universities, allowing for cross-border knowledge exchange. However, this global connectivity must be balanced with local relevance. The</w:t>
      </w:r>
      <w:r>
        <w:t xml:space="preserve"> </w:t>
      </w:r>
      <w:r>
        <w:rPr>
          <w:bCs/>
          <w:b/>
        </w:rPr>
        <w:t xml:space="preserve">Academic Researcher</w:t>
      </w:r>
      <w:r>
        <w:t xml:space="preserve"> </w:t>
      </w:r>
      <w:r>
        <w:t xml:space="preserve">must ensure that their work addresses the specific needs of Filipino communities while contributing to broader scientific discourse.</w:t>
      </w:r>
      <w:r>
        <w:br/>
      </w:r>
    </w:p>
    <w:bookmarkEnd w:id="21"/>
    <w:bookmarkStart w:id="22" w:name="Xdb0b1a7c546db3e58735320422fbf9462ab78ec"/>
    <w:p>
      <w:pPr>
        <w:pStyle w:val="Heading2"/>
      </w:pPr>
      <w:r>
        <w:t xml:space="preserve">3. Challenges Faced by the Academic Researcher</w:t>
      </w:r>
    </w:p>
    <w:p>
      <w:pPr>
        <w:pStyle w:val="FirstParagraph"/>
      </w:pPr>
      <w:r>
        <w:br/>
      </w:r>
      <w:r>
        <w:t xml:space="preserve">Despite its potential, the research environment in</w:t>
      </w:r>
      <w:r>
        <w:t xml:space="preserve"> </w:t>
      </w:r>
      <w:r>
        <w:rPr>
          <w:bCs/>
          <w:b/>
        </w:rPr>
        <w:t xml:space="preserve">Philippines Manila</w:t>
      </w:r>
      <w:r>
        <w:t xml:space="preserve"> </w:t>
      </w:r>
      <w:r>
        <w:t xml:space="preserve">is fraught with challenges. Funding constraints remain a primary obstacle for many</w:t>
      </w:r>
      <w:r>
        <w:t xml:space="preserve"> </w:t>
      </w:r>
      <w:r>
        <w:rPr>
          <w:bCs/>
          <w:b/>
        </w:rPr>
        <w:t xml:space="preserve">Academic Researcher</w:t>
      </w:r>
      <w:r>
        <w:t xml:space="preserve">s. While government grants exist, they are often competitive and limited in scope. This financial precarity can hinder long-term studies and discourage innovative but risky inquiries.</w:t>
      </w:r>
      <w:r>
        <w:br/>
      </w:r>
      <w:r>
        <w:t xml:space="preserve">Additionally, bureaucratic hurdles within educational institutions can slow down the research process. Ethical review boards, procurement procedures, and administrative red tape often demand significant time from the</w:t>
      </w:r>
      <w:r>
        <w:t xml:space="preserve"> </w:t>
      </w:r>
      <w:r>
        <w:rPr>
          <w:bCs/>
          <w:b/>
        </w:rPr>
        <w:t xml:space="preserve">Academic Researcher</w:t>
      </w:r>
      <w:r>
        <w:t xml:space="preserve">, detracting from actual data collection and analysis. Moreover, infrastructure limitations—such as inconsistent internet connectivity in certain parts of</w:t>
      </w:r>
      <w:r>
        <w:t xml:space="preserve"> </w:t>
      </w:r>
      <w:r>
        <w:rPr>
          <w:bCs/>
          <w:b/>
        </w:rPr>
        <w:t xml:space="preserve">Philippines Manila</w:t>
      </w:r>
      <w:r>
        <w:t xml:space="preserve">—can impede digital research methods and access to international databases.</w:t>
      </w:r>
      <w:r>
        <w:br/>
      </w:r>
      <w:r>
        <w:t xml:space="preserve">Another critical challenge is the pressure to publish in high-impact international journals. While visibility is important, this focus can sometimes lead to a disconnection from local stakeholders. The</w:t>
      </w:r>
      <w:r>
        <w:t xml:space="preserve"> </w:t>
      </w:r>
      <w:r>
        <w:rPr>
          <w:bCs/>
          <w:b/>
        </w:rPr>
        <w:t xml:space="preserve">Academic Researcher</w:t>
      </w:r>
      <w:r>
        <w:t xml:space="preserve"> </w:t>
      </w:r>
      <w:r>
        <w:t xml:space="preserve">must strive for a balance where their work is academically recognized globally while remaining accessible and useful to policymakers and communities within</w:t>
      </w:r>
      <w:r>
        <w:t xml:space="preserve"> </w:t>
      </w:r>
      <w:r>
        <w:rPr>
          <w:bCs/>
          <w:b/>
        </w:rPr>
        <w:t xml:space="preserve">Philippines Manila</w:t>
      </w:r>
      <w:r>
        <w:t xml:space="preserve">.</w:t>
      </w:r>
      <w:r>
        <w:br/>
      </w:r>
    </w:p>
    <w:bookmarkEnd w:id="22"/>
    <w:bookmarkStart w:id="23" w:name="X5f9575ae93ebc958e6ba6c4decff7fa85324230"/>
    <w:p>
      <w:pPr>
        <w:pStyle w:val="Heading2"/>
      </w:pPr>
      <w:r>
        <w:t xml:space="preserve">4. Opportunities for Community-Engaged Scholarship</w:t>
      </w:r>
    </w:p>
    <w:p>
      <w:pPr>
        <w:pStyle w:val="FirstParagraph"/>
      </w:pPr>
      <w:r>
        <w:br/>
      </w:r>
      <w:r>
        <w:t xml:space="preserve">To overcome these challenges, many</w:t>
      </w:r>
      <w:r>
        <w:t xml:space="preserve"> </w:t>
      </w:r>
      <w:r>
        <w:rPr>
          <w:bCs/>
          <w:b/>
        </w:rPr>
        <w:t xml:space="preserve">Academic Researcher</w:t>
      </w:r>
      <w:r>
        <w:t xml:space="preserve">s in</w:t>
      </w:r>
      <w:r>
        <w:t xml:space="preserve"> </w:t>
      </w:r>
      <w:r>
        <w:rPr>
          <w:bCs/>
          <w:b/>
        </w:rPr>
        <w:t xml:space="preserve">Philippines Manila</w:t>
      </w:r>
      <w:r>
        <w:t xml:space="preserve"> </w:t>
      </w:r>
      <w:r>
        <w:t xml:space="preserve">are adopting community-engaged scholarship models. This approach involves collaborating with non-governmental organizations (NGOs), local government units (LGUs), and community leaders from the outset of the research process. By co-creating knowledge, researchers ensure that their findings are relevant and actionable.</w:t>
      </w:r>
      <w:r>
        <w:br/>
      </w:r>
      <w:r>
        <w:t xml:space="preserve">For example, in public health studies conducted across</w:t>
      </w:r>
      <w:r>
        <w:t xml:space="preserve"> </w:t>
      </w:r>
      <w:r>
        <w:rPr>
          <w:bCs/>
          <w:b/>
        </w:rPr>
        <w:t xml:space="preserve">Philippines Manila</w:t>
      </w:r>
      <w:r>
        <w:t xml:space="preserve">, researchers work closely with barangay health workers to gather data on infectious diseases. This partnership not only improves data accuracy but also builds trust between the university and the community. Similarly, in urban planning projects,</w:t>
      </w:r>
      <w:r>
        <w:t xml:space="preserve"> </w:t>
      </w:r>
      <w:r>
        <w:rPr>
          <w:bCs/>
          <w:b/>
        </w:rPr>
        <w:t xml:space="preserve">Academic Researcher</w:t>
      </w:r>
      <w:r>
        <w:t xml:space="preserve">s partner with residents to design sustainable housing solutions that respect local culture and needs.</w:t>
      </w:r>
      <w:r>
        <w:br/>
      </w:r>
      <w:r>
        <w:t xml:space="preserve">These collaborations enhance the impact of research beyond academic circles. They allow the</w:t>
      </w:r>
      <w:r>
        <w:t xml:space="preserve"> </w:t>
      </w:r>
      <w:r>
        <w:rPr>
          <w:bCs/>
          <w:b/>
        </w:rPr>
        <w:t xml:space="preserve">Academic Researcher</w:t>
      </w:r>
      <w:r>
        <w:t xml:space="preserve"> </w:t>
      </w:r>
      <w:r>
        <w:t xml:space="preserve">to influence policy decisions directly. When evidence-based recommendations are presented by trusted local researchers, they carry more weight with decision-makers in</w:t>
      </w:r>
      <w:r>
        <w:t xml:space="preserve"> </w:t>
      </w:r>
      <w:r>
        <w:rPr>
          <w:bCs/>
          <w:b/>
        </w:rPr>
        <w:t xml:space="preserve">Philippines Manila</w:t>
      </w:r>
      <w:r>
        <w:t xml:space="preserve">'s government bodies.</w:t>
      </w:r>
      <w:r>
        <w:br/>
      </w:r>
    </w:p>
    <w:bookmarkEnd w:id="23"/>
    <w:bookmarkStart w:id="24" w:name="X34403affb69e538c3fd3c2e2fcd35380c522fc6"/>
    <w:p>
      <w:pPr>
        <w:pStyle w:val="Heading2"/>
      </w:pPr>
      <w:r>
        <w:t xml:space="preserve">5. The Role of Interdisciplinary Collaboration</w:t>
      </w:r>
    </w:p>
    <w:p>
      <w:pPr>
        <w:pStyle w:val="FirstParagraph"/>
      </w:pPr>
      <w:r>
        <w:br/>
      </w:r>
      <w:r>
        <w:t xml:space="preserve">The complexity of issues facing</w:t>
      </w:r>
      <w:r>
        <w:t xml:space="preserve"> </w:t>
      </w:r>
      <w:r>
        <w:rPr>
          <w:bCs/>
          <w:b/>
        </w:rPr>
        <w:t xml:space="preserve">Philippines Manila</w:t>
      </w:r>
      <w:r>
        <w:t xml:space="preserve"> </w:t>
      </w:r>
      <w:r>
        <w:t xml:space="preserve">demands interdisciplinary approaches. Problems such as climate change adaptation, poverty alleviation, and digital divide cannot be solved by a single discipline alone. Therefore, the modern</w:t>
      </w:r>
      <w:r>
        <w:t xml:space="preserve"> </w:t>
      </w:r>
      <w:r>
        <w:rPr>
          <w:bCs/>
          <w:b/>
        </w:rPr>
        <w:t xml:space="preserve">Academic Researcher</w:t>
      </w:r>
      <w:r>
        <w:t xml:space="preserve"> </w:t>
      </w:r>
      <w:r>
        <w:t xml:space="preserve">must be comfortable working across fields such as sociology, engineering, economics, and environmental science.</w:t>
      </w:r>
      <w:r>
        <w:br/>
      </w:r>
      <w:r>
        <w:t xml:space="preserve">Institutions in</w:t>
      </w:r>
      <w:r>
        <w:t xml:space="preserve"> </w:t>
      </w:r>
      <w:r>
        <w:rPr>
          <w:bCs/>
          <w:b/>
        </w:rPr>
        <w:t xml:space="preserve">Philippines Manila</w:t>
      </w:r>
      <w:r>
        <w:t xml:space="preserve"> </w:t>
      </w:r>
      <w:r>
        <w:t xml:space="preserve">are increasingly fostering centers for interdisciplinary studies. These hubs bring together diverse experts to tackle grand challenges. For the</w:t>
      </w:r>
      <w:r>
        <w:t xml:space="preserve"> </w:t>
      </w:r>
      <w:r>
        <w:rPr>
          <w:bCs/>
          <w:b/>
        </w:rPr>
        <w:t xml:space="preserve">Academic Researcher</w:t>
      </w:r>
      <w:r>
        <w:t xml:space="preserve">, this means opportunities to learn new methodologies and gain broader perspectives on local issues. Such collaboration enriches the research output and increases its potential for societal impact.</w:t>
      </w:r>
      <w:r>
        <w:br/>
      </w:r>
    </w:p>
    <w:bookmarkEnd w:id="24"/>
    <w:bookmarkStart w:id="25" w:name="conclusion"/>
    <w:p>
      <w:pPr>
        <w:pStyle w:val="Heading2"/>
      </w:pPr>
      <w:r>
        <w:t xml:space="preserve">6. Conclusion</w:t>
      </w:r>
    </w:p>
    <w:p>
      <w:pPr>
        <w:pStyle w:val="FirstParagraph"/>
      </w:pPr>
      <w:r>
        <w:br/>
      </w:r>
      <w:r>
        <w:t xml:space="preserve">In conclusion, the</w:t>
      </w:r>
      <w:r>
        <w:t xml:space="preserve"> </w:t>
      </w:r>
      <w:r>
        <w:rPr>
          <w:bCs/>
          <w:b/>
        </w:rPr>
        <w:t xml:space="preserve">Academic Researcher</w:t>
      </w:r>
      <w:r>
        <w:t xml:space="preserve"> </w:t>
      </w:r>
      <w:r>
        <w:t xml:space="preserve">in</w:t>
      </w:r>
      <w:r>
        <w:t xml:space="preserve"> </w:t>
      </w:r>
      <w:r>
        <w:rPr>
          <w:bCs/>
          <w:b/>
        </w:rPr>
        <w:t xml:space="preserve">Philippines Manila</w:t>
      </w:r>
      <w:r>
        <w:t xml:space="preserve"> </w:t>
      </w:r>
      <w:r>
        <w:t xml:space="preserve">occupies a unique and influential position. They are tasked with producing knowledge that is both academically rigorous and socially relevant. While facing challenges related to funding, bureaucracy, and infrastructure, these researchers demonstrate resilience by engaging deeply with their communities.</w:t>
      </w:r>
      <w:r>
        <w:br/>
      </w:r>
      <w:r>
        <w:t xml:space="preserve">The future of academic research in the region depends on strengthening institutional support for local scholars. Policies should prioritize funding for context-specific studies that address the realities of</w:t>
      </w:r>
      <w:r>
        <w:t xml:space="preserve"> </w:t>
      </w:r>
      <w:r>
        <w:rPr>
          <w:bCs/>
          <w:b/>
        </w:rPr>
        <w:t xml:space="preserve">Philippines Manila</w:t>
      </w:r>
      <w:r>
        <w:t xml:space="preserve">. Furthermore, academic institutions must incentivize community-engaged scholarship and interdisciplinary collaboration.</w:t>
      </w:r>
      <w:r>
        <w:br/>
      </w:r>
      <w:r>
        <w:t xml:space="preserve">By empowering the</w:t>
      </w:r>
      <w:r>
        <w:t xml:space="preserve"> </w:t>
      </w:r>
      <w:r>
        <w:rPr>
          <w:bCs/>
          <w:b/>
        </w:rPr>
        <w:t xml:space="preserve">Academic Researcher</w:t>
      </w:r>
      <w:r>
        <w:t xml:space="preserve">,</w:t>
      </w:r>
      <w:r>
        <w:t xml:space="preserve"> </w:t>
      </w:r>
      <w:r>
        <w:rPr>
          <w:bCs/>
          <w:b/>
        </w:rPr>
        <w:t xml:space="preserve">Philippines Manila</w:t>
      </w:r>
      <w:r>
        <w:t xml:space="preserve"> </w:t>
      </w:r>
      <w:r>
        <w:t xml:space="preserve">can harness its intellectual capital to drive sustainable development. Ultimately, research is not just an academic exercise; it is a tool for empowerment and progress. As long as researchers remain committed to serving their communities while upholding scientific integrity, they will continue to play a vital role in shaping the future of the nation's capital.</w:t>
      </w:r>
      <w:r>
        <w:br/>
      </w:r>
    </w:p>
    <w:bookmarkEnd w:id="25"/>
    <w:bookmarkStart w:id="26" w:name="references"/>
    <w:p>
      <w:pPr>
        <w:pStyle w:val="Heading2"/>
      </w:pPr>
      <w:r>
        <w:t xml:space="preserve">References</w:t>
      </w:r>
    </w:p>
    <w:p>
      <w:pPr>
        <w:pStyle w:val="FirstParagraph"/>
      </w:pPr>
      <w:r>
        <w:br/>
      </w:r>
      <w:r>
        <w:t xml:space="preserve">1. Dela Cruz, J., &amp; Santos, M. (2020). *Urban Challenges in Metro Manila: A Sociological Perspective*. University of the Philippines Press.</w:t>
      </w:r>
      <w:r>
        <w:br/>
      </w:r>
      <w:r>
        <w:t xml:space="preserve">2. Reyes, A. (2019). *Funding Mechanisms for Higher Education Research in Southeast Asia*. Asian Journal of Social Sciences.</w:t>
      </w:r>
      <w:r>
        <w:br/>
      </w:r>
      <w:r>
        <w:t xml:space="preserve">3. Mendoza, L. (2021). *Community-Engaged Scholarship: Best Practices from Philippine Universities*. Ateneo de Manila University Press.</w:t>
      </w:r>
      <w:r>
        <w:br/>
      </w:r>
      <w:r>
        <w:t xml:space="preserve">4. National Research Council of the Philippines. (2018). *State of Science, Technology and Innovation in the Philippines*.</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Philippines Manila</dc:title>
  <dc:creator/>
  <dc:language>en</dc:language>
  <cp:keywords/>
  <dcterms:created xsi:type="dcterms:W3CDTF">2026-07-29T16:42:11Z</dcterms:created>
  <dcterms:modified xsi:type="dcterms:W3CDTF">2026-07-29T16:42:11Z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