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p>
    <w:bookmarkStart w:id="31" w:name="X8a26237c1f43775e297e599d3d73089c30a1738"/>
    <w:p>
      <w:pPr>
        <w:pStyle w:val="Heading1"/>
      </w:pPr>
      <w:r>
        <w:t xml:space="preserve">The Role and Impact of Academic Researcher in Senegal Dakar</w:t>
      </w:r>
    </w:p>
    <w:p>
      <w:pPr>
        <w:pStyle w:val="FirstParagraph"/>
      </w:pPr>
      <w:r>
        <w:rPr>
          <w:bCs/>
          <w:b/>
        </w:rPr>
        <w:t xml:space="preserve">Date:</w:t>
      </w:r>
      <w:r>
        <w:t xml:space="preserve"> </w:t>
      </w:r>
      <w:r>
        <w:t xml:space="preserve">May 24, 2024</w:t>
      </w:r>
      <w:r>
        <w:br/>
      </w:r>
      <w:r>
        <w:rPr>
          <w:bCs/>
          <w:b/>
        </w:rPr>
        <w:t xml:space="preserve">Type:</w:t>
      </w:r>
      <w:r>
        <w:t xml:space="preserve"> </w:t>
      </w:r>
      <w:r>
        <w:t xml:space="preserve">Research Paper Overview</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function of the Academic Researcher within the vibrant intellectual and economic landscape of Senegal Dakar. As West Africa’s most significant hub for education and innovation, Dakar hosts a dense concentration of universities, research institutes, and international organizations. This study analyzes how an Academic Researcher in this specific geographical context contributes to local development, policy formulation, and global knowledge production. The paper argues that the modern Academic Researcher in Senegal Dakar serves not only as a scholar but also as a bridge between traditional knowledge systems and modern scientific methodologies, addressing unique regional challenges such as climate change adaptation, public health crises, and digital transformation.</w:t>
      </w:r>
    </w:p>
    <w:bookmarkEnd w:id="20"/>
    <w:bookmarkStart w:id="21" w:name="introduction"/>
    <w:p>
      <w:pPr>
        <w:pStyle w:val="Heading2"/>
      </w:pPr>
      <w:r>
        <w:t xml:space="preserve">Introduction</w:t>
      </w:r>
    </w:p>
    <w:p>
      <w:pPr>
        <w:pStyle w:val="FirstParagraph"/>
      </w:pPr>
      <w:r>
        <w:t xml:space="preserve">The city of Dakar has long stood as the intellectual beacon of Francophone West Africa. Home to prestigious institutions such as Gaston Berger University and Cheikh Anta Diop University, the metropolis attracts scholars from across the continent and beyond. Within this ecosystem, the Academic Researcher plays a pivotal role in shaping national development agendas. Unlike researchers in more industrialized nations who may focus purely on theoretical advancements, an Academic Researcher operating in Senegal Dakar must navigate a complex matrix of local socio-economic realities, colonial histories, and post-colonial identity politics.</w:t>
      </w:r>
    </w:p>
    <w:p>
      <w:pPr>
        <w:pStyle w:val="BodyText"/>
      </w:pPr>
      <w:r>
        <w:t xml:space="preserve">The objective of this paper is to delineate the multifaceted responsibilities of the Academic Researcher in this region. It explores how these individuals contribute to sustainable development goals (SDGs), influence governmental policy, and foster international collaboration. By focusing on the specific context of Senegal Dakar, we highlight the unique challenges and opportunities that define research activities in a rapidly urbanizing African metropolis.</w:t>
      </w:r>
    </w:p>
    <w:bookmarkEnd w:id="21"/>
    <w:bookmarkStart w:id="22" w:name="Xce433897fdd2b5190232037ed9fb4e517e8be61"/>
    <w:p>
      <w:pPr>
        <w:pStyle w:val="Heading2"/>
      </w:pPr>
      <w:r>
        <w:t xml:space="preserve">The Historical Context of Research in Senegal</w:t>
      </w:r>
    </w:p>
    <w:p>
      <w:pPr>
        <w:pStyle w:val="FirstParagraph"/>
      </w:pPr>
      <w:r>
        <w:t xml:space="preserve">To understand the current role of the Academic Researcher, one must appreciate the historical trajectory of higher education in Senegal. Post-independence, President Léopold Sédar Senghor championed a vision where African universities would serve as laboratories for African socialism and cultural renaissance. Today, while the political landscape has changed, the legacy remains: research is viewed as a tool for national sovereignty and cultural affirmation.</w:t>
      </w:r>
    </w:p>
    <w:p>
      <w:pPr>
        <w:pStyle w:val="BodyText"/>
      </w:pPr>
      <w:r>
        <w:t xml:space="preserve">In Dakar specifically, this history manifests in strong disciplines related to linguistics, anthropology, and Islamic studies. However, contemporary demands have shifted towards applied sciences. The Academic Researcher today is expected to produce data that can directly impact infrastructure planning in the Greater Dakar area, manage water resources amid rising sea levels, and improve healthcare delivery systems for a growing population.</w:t>
      </w:r>
    </w:p>
    <w:bookmarkEnd w:id="22"/>
    <w:bookmarkStart w:id="26" w:name="X761cfa9a5e28fdd8c859975ccdae84b076ac3a1"/>
    <w:p>
      <w:pPr>
        <w:pStyle w:val="Heading2"/>
      </w:pPr>
      <w:r>
        <w:t xml:space="preserve">Key Areas of Focus for the Academic Researcher</w:t>
      </w:r>
    </w:p>
    <w:bookmarkStart w:id="23" w:name="X7198a59843dda2e87557c1aeb19703b5eb61184"/>
    <w:p>
      <w:pPr>
        <w:pStyle w:val="Heading3"/>
      </w:pPr>
      <w:r>
        <w:t xml:space="preserve">1. Climate Change and Environmental Sustainability</w:t>
      </w:r>
    </w:p>
    <w:p>
      <w:pPr>
        <w:pStyle w:val="FirstParagraph"/>
      </w:pPr>
      <w:r>
        <w:t xml:space="preserve">Dakar faces immediate threats from climate change, particularly coastal erosion and salinization of water tables. The Academic Researcher is at the forefront of monitoring these environmental changes. Researchers collaborate with local municipalities to develop mitigation strategies, such as restoring mangrove forests along the Cap-Vert peninsula. These studies are not merely academic exercises; they are essential for urban planning and disaster risk reduction in one of West Africa’s most densely populated coastal cities.</w:t>
      </w:r>
    </w:p>
    <w:bookmarkEnd w:id="23"/>
    <w:bookmarkStart w:id="24" w:name="public-health-and-epidemiology"/>
    <w:p>
      <w:pPr>
        <w:pStyle w:val="Heading3"/>
      </w:pPr>
      <w:r>
        <w:t xml:space="preserve">2. Public Health and Epidemiology</w:t>
      </w:r>
    </w:p>
    <w:p>
      <w:pPr>
        <w:pStyle w:val="FirstParagraph"/>
      </w:pPr>
      <w:r>
        <w:t xml:space="preserve">The post-pandemic era has underscored the necessity of robust local health data. Academic Researchers in Dakar are instrumental in tracking disease outbreaks, analyzing healthcare access disparities between urban centers like Dakar and rural regions, and evaluating the effectiveness of public health interventions. Institutions such as the Pasteur Institute of Dakar work closely with university researchers to provide evidence-based recommendations to the Ministry of Health.</w:t>
      </w:r>
    </w:p>
    <w:bookmarkEnd w:id="24"/>
    <w:bookmarkStart w:id="25" w:name="digital-transformation-and-innovation"/>
    <w:p>
      <w:pPr>
        <w:pStyle w:val="Heading3"/>
      </w:pPr>
      <w:r>
        <w:t xml:space="preserve">3. Digital Transformation and Innovation</w:t>
      </w:r>
    </w:p>
    <w:p>
      <w:pPr>
        <w:pStyle w:val="FirstParagraph"/>
      </w:pPr>
      <w:r>
        <w:t xml:space="preserve">Dakar is positioning itself as a digital hub for West Africa, often referred to as the "Silicon Senegal." Academic Researchers in computer science, economics, and sociology are studying the implications of this digital shift. They investigate how mobile money platforms affect financial inclusion for women in rural areas dependent on Dakar’s services and how urban mobility apps can alleviate traffic congestion in the city center.</w:t>
      </w:r>
    </w:p>
    <w:bookmarkEnd w:id="25"/>
    <w:bookmarkEnd w:id="26"/>
    <w:bookmarkStart w:id="27" w:name="challenges-faced-by-researchers"/>
    <w:p>
      <w:pPr>
        <w:pStyle w:val="Heading2"/>
      </w:pPr>
      <w:r>
        <w:t xml:space="preserve">Challenges Faced by Researchers</w:t>
      </w:r>
    </w:p>
    <w:p>
      <w:pPr>
        <w:pStyle w:val="FirstParagraph"/>
      </w:pPr>
      <w:r>
        <w:t xml:space="preserve">Despite its vibrant academic scene, an Academic Researcher in Senegal Dakar encounters significant structural challenges. Funding remains a primary constraint. While there is increased government support for research, it often falls short of international standards. Researchers frequently rely on grants from European and North American institutions, which can sometimes lead to "parachute research," where external actors dominate the narrative.</w:t>
      </w:r>
    </w:p>
    <w:p>
      <w:pPr>
        <w:pStyle w:val="BodyText"/>
      </w:pPr>
      <w:r>
        <w:t xml:space="preserve">Furthermore, brain drain is a persistent issue. Many talented scholars leave Dakar for opportunities in Europe or North America. Retaining this talent requires improving laboratory infrastructure, offering competitive salaries, and creating pathways for researchers to engage with industry partners in Senegal’s growing tech and agricultural sectors.</w:t>
      </w:r>
    </w:p>
    <w:bookmarkEnd w:id="27"/>
    <w:bookmarkStart w:id="28" w:name="the-socio-economic-impact-of-research"/>
    <w:p>
      <w:pPr>
        <w:pStyle w:val="Heading2"/>
      </w:pPr>
      <w:r>
        <w:t xml:space="preserve">The Socio-Economic Impact of Research</w:t>
      </w:r>
    </w:p>
    <w:p>
      <w:pPr>
        <w:pStyle w:val="FirstParagraph"/>
      </w:pPr>
      <w:r>
        <w:t xml:space="preserve">The impact of the Academic Researcher extends beyond university walls. In Dakar, research outputs directly inform policy. For instance, studies on informal settlements (bidonvilles) have influenced housing policies aimed at upgrading slums rather than simply displacing residents. Similarly, agricultural research conducted by institutes in the greater Dakar region supports smallholder farmers in the surrounding Thiès and Diourbel regions.</w:t>
      </w:r>
    </w:p>
    <w:p>
      <w:pPr>
        <w:pStyle w:val="BodyText"/>
      </w:pPr>
      <w:r>
        <w:t xml:space="preserve">Moreover, these researchers play a crucial role in cultural preservation. Through oral history projects and archival work, they document the intangible heritage of Senegal’s diverse ethnic groups. This work reinforces national identity and promotes tourism, contributing to the local economy.</w:t>
      </w:r>
    </w:p>
    <w:bookmarkEnd w:id="28"/>
    <w:bookmarkStart w:id="29" w:name="conclusion"/>
    <w:p>
      <w:pPr>
        <w:pStyle w:val="Heading2"/>
      </w:pPr>
      <w:r>
        <w:t xml:space="preserve">Conclusion</w:t>
      </w:r>
    </w:p>
    <w:p>
      <w:pPr>
        <w:pStyle w:val="FirstParagraph"/>
      </w:pPr>
      <w:r>
        <w:t xml:space="preserve">The Academic Researcher in Senegal Dakar is a dynamic actor in both local and global knowledge systems. They are not passive observers but active participants in solving some of the most pressing challenges facing West Africa. From addressing climate vulnerabilities to driving digital innovation, their work is integral to the nation’s development strategy.</w:t>
      </w:r>
    </w:p>
    <w:p>
      <w:pPr>
        <w:pStyle w:val="BodyText"/>
      </w:pPr>
      <w:r>
        <w:t xml:space="preserve">To maximize their potential, stakeholders must address funding gaps and infrastructure deficits. By empowering these researchers with better resources and fostering stronger links between academia, government, and the private sector, Senegal can harness the full intellectual capacity of Dakar. Future research should focus on enhancing local capacity building and ensuring that research agendas are driven by local priorities rather than external donors’ interests.</w:t>
      </w:r>
    </w:p>
    <w:p>
      <w:pPr>
        <w:pStyle w:val="BodyText"/>
      </w:pPr>
      <w:r>
        <w:t xml:space="preserve">In conclusion, the Academic Researcher is a cornerstone of progress in Senegal Dakar. Their ability to blend rigorous scientific inquiry with deep contextual understanding makes them indispensable for building a resilient, innovative, and inclusive society.</w:t>
      </w:r>
    </w:p>
    <w:bookmarkEnd w:id="29"/>
    <w:bookmarkStart w:id="30" w:name="references"/>
    <w:p>
      <w:pPr>
        <w:pStyle w:val="Heading2"/>
      </w:pPr>
      <w:r>
        <w:t xml:space="preserve">References</w:t>
      </w:r>
    </w:p>
    <w:p>
      <w:pPr>
        <w:pStyle w:val="FirstParagraph"/>
      </w:pPr>
      <w:r>
        <w:rPr>
          <w:iCs/>
          <w:i/>
        </w:rPr>
        <w:t xml:space="preserve">(Note: The following references are illustrative of the types of sources typically consulted in this field)</w:t>
      </w:r>
    </w:p>
    <w:p>
      <w:pPr>
        <w:numPr>
          <w:ilvl w:val="0"/>
          <w:numId w:val="1001"/>
        </w:numPr>
        <w:pStyle w:val="Compact"/>
      </w:pPr>
      <w:r>
        <w:t xml:space="preserve">Senghor, L. S. (1964).</w:t>
      </w:r>
      <w:r>
        <w:t xml:space="preserve"> </w:t>
      </w:r>
      <w:r>
        <w:rPr>
          <w:bCs/>
          <w:b/>
        </w:rPr>
        <w:t xml:space="preserve">An African Approach to Socialism</w:t>
      </w:r>
      <w:r>
        <w:t xml:space="preserve">. New York: Columbia University Press.</w:t>
      </w:r>
    </w:p>
    <w:p>
      <w:pPr>
        <w:numPr>
          <w:ilvl w:val="0"/>
          <w:numId w:val="1001"/>
        </w:numPr>
        <w:pStyle w:val="Compact"/>
      </w:pPr>
      <w:r>
        <w:t xml:space="preserve">Ndiaye, P. A. (2018). "The Role of Universities in Post-Colonial Development: The Case of Senegal."</w:t>
      </w:r>
      <w:r>
        <w:t xml:space="preserve"> </w:t>
      </w:r>
      <w:r>
        <w:rPr>
          <w:iCs/>
          <w:i/>
        </w:rPr>
        <w:t xml:space="preserve">African Journal of Higher Education</w:t>
      </w:r>
      <w:r>
        <w:t xml:space="preserve">, 12(3), 45-60.</w:t>
      </w:r>
    </w:p>
    <w:p>
      <w:pPr>
        <w:numPr>
          <w:ilvl w:val="0"/>
          <w:numId w:val="1001"/>
        </w:numPr>
        <w:pStyle w:val="Compact"/>
      </w:pPr>
      <w:r>
        <w:t xml:space="preserve">World Bank. (2023).</w:t>
      </w:r>
      <w:r>
        <w:t xml:space="preserve"> </w:t>
      </w:r>
      <w:r>
        <w:rPr>
          <w:bCs/>
          <w:b/>
        </w:rPr>
        <w:t xml:space="preserve">Durbanization and Climate Resilience in West Africa</w:t>
      </w:r>
      <w:r>
        <w:t xml:space="preserve">. Washington, DC: World Bank Group.</w:t>
      </w:r>
    </w:p>
    <w:p>
      <w:pPr>
        <w:numPr>
          <w:ilvl w:val="0"/>
          <w:numId w:val="1001"/>
        </w:numPr>
        <w:pStyle w:val="Compact"/>
      </w:pPr>
      <w:r>
        <w:t xml:space="preserve">Rose, L. (2019). "Digital Economies in Dakar: Opportunities and Challenges."</w:t>
      </w:r>
      <w:r>
        <w:t xml:space="preserve"> </w:t>
      </w:r>
      <w:r>
        <w:rPr>
          <w:iCs/>
          <w:i/>
        </w:rPr>
        <w:t xml:space="preserve">Journal of African Economies</w:t>
      </w:r>
      <w:r>
        <w:t xml:space="preserve">, 28(4), 301-325.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 in Senegal Dakar</dc:title>
  <dc:creator/>
  <dc:language>en</dc:language>
  <cp:keywords/>
  <dcterms:created xsi:type="dcterms:W3CDTF">2026-07-29T04:12:29Z</dcterms:created>
  <dcterms:modified xsi:type="dcterms:W3CDTF">2026-07-29T04:12:29Z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