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Venezuela</w:t>
      </w:r>
      <w:r>
        <w:t xml:space="preserve"> </w:t>
      </w:r>
      <w:r>
        <w:t xml:space="preserve">Caracas</w:t>
      </w:r>
    </w:p>
    <w:bookmarkStart w:id="27" w:name="X4a612a638b5db70b46ac2ffbea92d7475194b15"/>
    <w:p>
      <w:pPr>
        <w:pStyle w:val="Heading1"/>
      </w:pPr>
      <w:r>
        <w:t xml:space="preserve">Bridging Gaps and Building Futures: The Academic Researcher in Venezuela Caracas</w:t>
      </w:r>
    </w:p>
    <w:p>
      <w:pPr>
        <w:pStyle w:val="FirstParagraph"/>
      </w:pPr>
      <w:r>
        <w:rPr>
          <w:iCs/>
          <w:i/>
          <w:bCs/>
          <w:b/>
        </w:rPr>
        <w:t xml:space="preserve">Abstract:</w:t>
      </w:r>
      <w:r>
        <w:br/>
      </w:r>
      <w:r>
        <w:t xml:space="preserve">This research paper examines the multifaceted role of the Academic Researcher within the socio-economic and political context of Venezuela, specifically focusing on its capital, Caracas. As an institution, Venezuela has a rich history of intellectual contribution in Latin America. However, recent years have presented unprecedented challenges to higher education. This document explores how an Academic Researcher in Caracas navigates resource scarcity, brain drain, and institutional instability while maintaining scientific integrity and contributing to national development. It argues that despite severe constraints, the resilience of researchers in Venezuela Caracas is pivotal for future recovery and sustainable growth.</w:t>
      </w:r>
    </w:p>
    <w:bookmarkStart w:id="20" w:name="introduction"/>
    <w:p>
      <w:pPr>
        <w:pStyle w:val="Heading2"/>
      </w:pPr>
      <w:r>
        <w:t xml:space="preserve">1. Introduction</w:t>
      </w:r>
    </w:p>
    <w:p>
      <w:pPr>
        <w:pStyle w:val="FirstParagraph"/>
      </w:pPr>
      <w:r>
        <w:t xml:space="preserve">The landscape of higher education in Latin America is vast and diverse, but few contexts are as complex or challenging as that of Venezuela Caracas. Historically, the University Central of Venezuela (UCV) in Caracas has been a beacon of intellectual freedom and scientific inquiry, recognized by UNESCO for its architecture and its role in the nation's history. However, the contemporary reality for an Academic Researcher operating within this sphere is defined by a paradox: immense intellectual potential constrained by severe structural deficiencies.</w:t>
      </w:r>
    </w:p>
    <w:p>
      <w:pPr>
        <w:pStyle w:val="BodyText"/>
      </w:pPr>
      <w:r>
        <w:t xml:space="preserve">This paper aims to define the modern profile of the Academic Researcher in Venezuela Caracas. It is not merely a title but a resilient identity formed at the intersection of global scientific standards and local humanitarian crises. Understanding this role requires an analysis of environmental pressures, methodological adaptations, and the strategic importance of research for national survival and future reconstruction.</w:t>
      </w:r>
    </w:p>
    <w:bookmarkEnd w:id="20"/>
    <w:bookmarkStart w:id="21" w:name="X98b2380c30d532e4d0334960445cf4a713ca455"/>
    <w:p>
      <w:pPr>
        <w:pStyle w:val="Heading2"/>
      </w:pPr>
      <w:r>
        <w:t xml:space="preserve">2. The Contextual Crisis in Venezuelan Higher Education</w:t>
      </w:r>
    </w:p>
    <w:p>
      <w:pPr>
        <w:pStyle w:val="FirstParagraph"/>
      </w:pPr>
      <w:r>
        <w:t xml:space="preserve">To understand the function of an Academic Researcher in Venezuela Caracas, one must first acknowledge the systemic crisis affecting public universities. Since 2014, hyperinflation, economic sanctions, and political polarization have decimated university budgets. For a researcher based in Caracas today, the basic necessities of scientific work—electricity for laboratories, reagents for chemical analysis internet connectivity for data access and funding—are often unreliable or absent.</w:t>
      </w:r>
    </w:p>
    <w:p>
      <w:pPr>
        <w:pStyle w:val="BodyText"/>
      </w:pPr>
      <w:r>
        <w:t xml:space="preserve">The "Brain Drain" (éxodo cerebral) represents perhaps the most significant challenge. Thousands of highly qualified academics have left Venezuela Caracas seeking stability abroad. Consequently, remaining Academic Researchers in Venezuela Caracas often face increased teaching loads to compensate for lost colleagues, leaving little time for research activities. This shift transforms the role from one focused on discovery and innovation to one focused primarily on survival and education continuity.</w:t>
      </w:r>
    </w:p>
    <w:bookmarkEnd w:id="21"/>
    <w:bookmarkStart w:id="22" w:name="Xa992fe385ac2fae23cd4d123466c87b5213fd1d"/>
    <w:p>
      <w:pPr>
        <w:pStyle w:val="Heading2"/>
      </w:pPr>
      <w:r>
        <w:t xml:space="preserve">3. Methodological Adaptations of the Local Researcher</w:t>
      </w:r>
    </w:p>
    <w:p>
      <w:pPr>
        <w:pStyle w:val="FirstParagraph"/>
      </w:pPr>
      <w:r>
        <w:t xml:space="preserve">In response to these constraints, Academic Researchers in Venezuela Caracas have developed unique methodological adaptations. These scholars often operate as "guerrilla scientists," utilizing low-cost alternatives for high-tech problems. For instance, in medical research within Caracas hospitals, researchers may substitute expensive imported diagnostic tools with manual calculations and visual assessments when automated machines fail due to lack of parts.</w:t>
      </w:r>
    </w:p>
    <w:p>
      <w:pPr>
        <w:pStyle w:val="BodyText"/>
      </w:pPr>
      <w:r>
        <w:t xml:space="preserve">Furthermore, collaboration has become a survival mechanism. The isolated lab is no longer viable. Researchers in Venezuela Caracas frequently engage in informal networks across different institutions, sharing resources such as internet bandwidth or laboratory space. This collaborative spirit is essential for maintaining the quality of research output despite individual institutional weaknesses.</w:t>
      </w:r>
    </w:p>
    <w:bookmarkEnd w:id="22"/>
    <w:bookmarkStart w:id="23" w:name="strategic-research-areas"/>
    <w:p>
      <w:pPr>
        <w:pStyle w:val="Heading2"/>
      </w:pPr>
      <w:r>
        <w:t xml:space="preserve">4. Strategic Research Areas</w:t>
      </w:r>
    </w:p>
    <w:p>
      <w:pPr>
        <w:pStyle w:val="FirstParagraph"/>
      </w:pPr>
      <w:r>
        <w:t xml:space="preserve">Despite these hardships, certain areas remain critical for the work of an Academic Researcher in Venezuela Caracas. Public health, agricultural science, and environmental studies are paramount due to their direct impact on the population's well-being.</w:t>
      </w:r>
    </w:p>
    <w:p>
      <w:pPr>
        <w:numPr>
          <w:ilvl w:val="0"/>
          <w:numId w:val="1001"/>
        </w:numPr>
        <w:pStyle w:val="Compact"/>
      </w:pPr>
      <w:r>
        <w:rPr>
          <w:bCs/>
          <w:b/>
        </w:rPr>
        <w:t xml:space="preserve">Public Health:</w:t>
      </w:r>
      <w:r>
        <w:t xml:space="preserve"> </w:t>
      </w:r>
      <w:r>
        <w:t xml:space="preserve">Researchers are focused on the resurgence of tropical diseases such as malaria and dengue, which have plagued Caracas in recent years. Epidemiological studies conducted by local academics provide crucial data for international aid organizations and local health ministries.</w:t>
      </w:r>
    </w:p>
    <w:p>
      <w:pPr>
        <w:numPr>
          <w:ilvl w:val="0"/>
          <w:numId w:val="1001"/>
        </w:numPr>
        <w:pStyle w:val="Compact"/>
      </w:pPr>
      <w:r>
        <w:rPr>
          <w:bCs/>
          <w:b/>
        </w:rPr>
        <w:t xml:space="preserve">Agriculture:</w:t>
      </w:r>
      <w:r>
        <w:t xml:space="preserve"> </w:t>
      </w:r>
      <w:r>
        <w:t xml:space="preserve">With food insecurity being a national crisis, Agronomists in Caracas are working on urban agriculture initiatives and resilient crop varieties that can thrive without heavy reliance on imported fertilizers or machinery.</w:t>
      </w:r>
    </w:p>
    <w:p>
      <w:pPr>
        <w:numPr>
          <w:ilvl w:val="0"/>
          <w:numId w:val="1001"/>
        </w:numPr>
        <w:pStyle w:val="Compact"/>
      </w:pPr>
      <w:r>
        <w:rPr>
          <w:bCs/>
          <w:b/>
        </w:rPr>
        <w:t xml:space="preserve">Social Sciences:</w:t>
      </w:r>
      <w:r>
        <w:t xml:space="preserve"> </w:t>
      </w:r>
      <w:r>
        <w:t xml:space="preserve">Historians and sociologists in Venezuela Caracas play a vital role in documenting the social fabric of the nation during crisis, providing an archive of truth that may be essential for future transitional justice and social reconciliation processes.</w:t>
      </w:r>
    </w:p>
    <w:bookmarkEnd w:id="23"/>
    <w:bookmarkStart w:id="24" w:name="X169722036ee5896a4c34bc4ec5f1b89001de790"/>
    <w:p>
      <w:pPr>
        <w:pStyle w:val="Heading2"/>
      </w:pPr>
      <w:r>
        <w:t xml:space="preserve">5. The Psychological Dimension: Resilience and Identity</w:t>
      </w:r>
    </w:p>
    <w:p>
      <w:pPr>
        <w:pStyle w:val="FirstParagraph"/>
      </w:pPr>
      <w:r>
        <w:t xml:space="preserve">The experience of being an Academic Researcher in Venezuela Caracas is also deeply psychological. Scholars often describe a state of "academic grief," mourning the loss of colleagues, equipment, and the prestige associated with their profession. However, this is counterbalanced by a profound sense of duty. Many researchers view their work as an act of resistance against despair.</w:t>
      </w:r>
    </w:p>
    <w:p>
      <w:pPr>
        <w:pStyle w:val="BodyText"/>
      </w:pPr>
      <w:r>
        <w:t xml:space="preserve">This resilience is not just personal but institutional. Despite government attempts to politicize university governance, many Academic Researchers in Venezuela Caracas maintain a strict adherence to scientific neutrality and objectivity. They strive to keep their research free from ideological contamination, ensuring that data remains the primary authority in their fields.</w:t>
      </w:r>
    </w:p>
    <w:bookmarkEnd w:id="24"/>
    <w:bookmarkStart w:id="25" w:name="Xda78a5a4be213f2ead391a549008e5012224812"/>
    <w:p>
      <w:pPr>
        <w:pStyle w:val="Heading2"/>
      </w:pPr>
      <w:r>
        <w:t xml:space="preserve">6. International Collaboration as a Lifeline</w:t>
      </w:r>
    </w:p>
    <w:p>
      <w:pPr>
        <w:pStyle w:val="FirstParagraph"/>
      </w:pPr>
      <w:r>
        <w:t xml:space="preserve">In the absence of local funding, international collaboration has become the lifeline for Academic Researchers in Venezuela Caracas. Partnerships with universities in Europe, North America, and neighboring Latin American countries allow Venezuelan scholars to access data sets, co-author publications with higher visibility indices (such as Scopus or Web of Science), and participate in global conferences.</w:t>
      </w:r>
    </w:p>
    <w:p>
      <w:pPr>
        <w:pStyle w:val="BodyText"/>
      </w:pPr>
      <w:r>
        <w:t xml:space="preserve">This transnational approach ensures that the knowledge produced by researchers in Venezuela Caracas does not remain siloed but contributes to the global scientific community. It also provides a platform for advocacy, where researchers can highlight the humanitarian aspects of their domestic situation through academic channels.</w:t>
      </w:r>
    </w:p>
    <w:bookmarkEnd w:id="25"/>
    <w:bookmarkStart w:id="26" w:name="conclusion"/>
    <w:p>
      <w:pPr>
        <w:pStyle w:val="Heading2"/>
      </w:pPr>
      <w:r>
        <w:t xml:space="preserve">7. Conclusion</w:t>
      </w:r>
    </w:p>
    <w:p>
      <w:pPr>
        <w:pStyle w:val="FirstParagraph"/>
      </w:pPr>
      <w:r>
        <w:t xml:space="preserve">The role of the Academic Researcher in Venezuela Caracas is currently one of the most demanding intellectual professions in the world. It requires not only scientific expertise but also immense logistical creativity, political awareness, and psychological fortitude. The challenges faced by these researchers are severe: from lack of funding to physical insecurity and institutional instability.</w:t>
      </w:r>
    </w:p>
    <w:p>
      <w:pPr>
        <w:pStyle w:val="BodyText"/>
      </w:pPr>
      <w:r>
        <w:t xml:space="preserve">However, their contribution remains indispensable. They serve as the custodians of Venezuela's intellectual heritage while simultaneously planting the seeds for its future recovery. An Academic Researcher in Venezuela Caracas is not just a scientist; they are a builder of social capital in one of the most challenging environments on earth. Supporting these researchers through international collaboration, remote funding, and digital infrastructure investment is not merely an act of charity but an investment in global scientific diversity and humanitarian stability.</w:t>
      </w:r>
    </w:p>
    <w:p>
      <w:pPr>
        <w:pStyle w:val="BodyText"/>
      </w:pPr>
      <w:r>
        <w:t xml:space="preserve">As Venezuela navigates its complex future, the insights generated by these resilient scholars will be critical. Recognizing the value of the Academic Researcher in Venezuela Caracas is therefore a step toward acknowledging that science, even in crisis, remains a vital force for human dignity and progress.</w:t>
      </w:r>
    </w:p>
    <w:p>
      <w:pPr>
        <w:pStyle w:val="BodyText"/>
      </w:pPr>
      <w:r>
        <w:rPr>
          <w:bCs/>
          <w:b/>
        </w:rPr>
        <w:t xml:space="preserve">References:</w:t>
      </w:r>
      <w:r>
        <w:br/>
      </w:r>
      <w:r>
        <w:t xml:space="preserve">This document synthesizes general observations on higher education crises in Latin America with specific contextual analyses of the Venezuelan academic landscape. Specific citations refer to reports from CONES (Consejo Nacional de Ciencia y Tecnología), UNESCO reports on education in Venezuela, and sociological studies on brain drain from Caracas.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Academic Researcher in Venezuela Caracas</dc:title>
  <dc:creator/>
  <dc:language>en</dc:language>
  <cp:keywords/>
  <dcterms:created xsi:type="dcterms:W3CDTF">2026-07-29T20:34:54Z</dcterms:created>
  <dcterms:modified xsi:type="dcterms:W3CDTF">2026-07-29T20:34:54Z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