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Zimbabwe</w:t>
      </w:r>
      <w:r>
        <w:t xml:space="preserve"> </w:t>
      </w:r>
      <w:r>
        <w:t xml:space="preserve">Harare</w:t>
      </w:r>
    </w:p>
    <w:bookmarkStart w:id="27" w:name="X2d1d3b74fea0bf20abf6512d3da8381896b1398"/>
    <w:p>
      <w:pPr>
        <w:pStyle w:val="Heading1"/>
      </w:pPr>
      <w:r>
        <w:t xml:space="preserve">Bridging Theory and Practice: The Strategic Role of the Academic Researcher in Zimbabwe Harare</w:t>
      </w:r>
    </w:p>
    <w:p>
      <w:pPr>
        <w:pStyle w:val="FirstParagraph"/>
      </w:pPr>
      <w:r>
        <w:t xml:space="preserve">A Comprehensive Analysis of Knowledge Production, Community Engagement, and Institutional Development in a Post-Colonial Context</w:t>
      </w:r>
    </w:p>
    <w:p>
      <w:pPr>
        <w:pStyle w:val="BodyText"/>
      </w:pPr>
      <w:r>
        <w:rPr>
          <w:bCs/>
          <w:b/>
        </w:rPr>
        <w:t xml:space="preserve">Abstract:</w:t>
      </w:r>
      <w:r>
        <w:br/>
      </w:r>
      <w:r>
        <w:t xml:space="preserve">This research paper examines the multifaceted role of the academic researcher within the specific socio-economic and intellectual landscape of Zimbabwe Harare. As a premier hub for higher education in Southern Africa, Harare serves as a critical nexus where theoretical inquiry meets practical application. This document explores how academic researchers contribute to national development, preserve indigenous knowledge systems, and navigate contemporary challenges such as resource constraints and brain drain. By analyzing the intersection of local necessity and global relevance, this paper argues that the academic researcher in Zimbabwe Harare is not merely an observer of society but an active agent in shaping sustainable policy, fostering technological innovation, and preserving cultural heritage.</w:t>
      </w:r>
    </w:p>
    <w:bookmarkStart w:id="20" w:name="Xd10836cd24d344c3f1e3881d09e6f7d21321041"/>
    <w:p>
      <w:pPr>
        <w:pStyle w:val="Heading2"/>
      </w:pPr>
      <w:r>
        <w:t xml:space="preserve">1. Introduction: The Intellectual Hub of Zimbabwe</w:t>
      </w:r>
    </w:p>
    <w:p>
      <w:pPr>
        <w:pStyle w:val="FirstParagraph"/>
      </w:pPr>
      <w:r>
        <w:t xml:space="preserve">In the contemporary discourse on African development, the role of higher education institutions as engines of growth is increasingly recognized. Within this framework, Harare stands out as a beacon of academic excellence and intellectual rigor in Zimbabwe. Home to leading institutions such as the University of Zimbabwe (UZ) and Harare Institute of Technology (HIT), the city has historically been the center for scholarly activity in the nation. The academic researcher operating within this environment faces a unique set of responsibilities and opportunities. Unlike their counterparts in more developed economies who may focus primarily on niche theoretical contributions, an academic researcher in Zimbabwe Harare is often compelled to adopt a multidisciplinary approach that bridges the gap between abstract knowledge and tangible societal impact.</w:t>
      </w:r>
    </w:p>
    <w:p>
      <w:pPr>
        <w:pStyle w:val="BodyText"/>
      </w:pPr>
      <w:r>
        <w:t xml:space="preserve">The significance of this role cannot be overstated. In a country striving to rebuild its infrastructure and economy following periods of political instability and economic fluctuation, the insights generated by local scholars are vital for evidence-based policymaking. The academic researcher in Zimbabwe Harare acts as a custodian of knowledge while simultaneously serving as an innovator who addresses pressing local issues such as public health, agricultural sustainability, energy security, and educational reform.</w:t>
      </w:r>
    </w:p>
    <w:bookmarkEnd w:id="20"/>
    <w:bookmarkStart w:id="21" w:name="Xfb8d0c78ab3e5742bfa4c6b4e51b328247b4dd0"/>
    <w:p>
      <w:pPr>
        <w:pStyle w:val="Heading2"/>
      </w:pPr>
      <w:r>
        <w:t xml:space="preserve">2. Contextualizing Research: Navigating Local Challenges</w:t>
      </w:r>
    </w:p>
    <w:p>
      <w:pPr>
        <w:pStyle w:val="FirstParagraph"/>
      </w:pPr>
      <w:r>
        <w:t xml:space="preserve">To understand the function of the academic researcher in Zimbabwe Harare, one must first appreciate the context in which they operate. The city is characterized by a vibrant mix of traditional structures and modern aspirations. For instance, urban planning challenges in Harare require rigorous data analysis to manage rapid urbanization and infrastructure decay. Here, researchers from disciplines such as civil engineering, sociology, and economics collaborate to propose sustainable solutions for waste management, water supply, and housing.</w:t>
      </w:r>
    </w:p>
    <w:p>
      <w:pPr>
        <w:pStyle w:val="BodyText"/>
      </w:pPr>
      <w:r>
        <w:t xml:space="preserve">Furthermore agricultural research is pivotal for Zimbabwe’s economy. Researchers in Harare often work closely with rural communities to develop drought-resistant crop varieties and sustainable farming techniques. This localized approach ensures that scientific inquiry remains relevant to the immediate needs of the population. By focusing on climate-resilient agriculture, academic researchers contribute directly to food security, demonstrating how theoretical models can be translated into survival strategies for millions of people.</w:t>
      </w:r>
    </w:p>
    <w:bookmarkEnd w:id="21"/>
    <w:bookmarkStart w:id="22" w:name="X35c323822dfaedc34f69e36209918c4c3cfd284"/>
    <w:p>
      <w:pPr>
        <w:pStyle w:val="Heading2"/>
      </w:pPr>
      <w:r>
        <w:t xml:space="preserve">3. Preservation and Innovation: The Dual Mandate</w:t>
      </w:r>
    </w:p>
    <w:p>
      <w:pPr>
        <w:pStyle w:val="FirstParagraph"/>
      </w:pPr>
      <w:r>
        <w:t xml:space="preserve">A critical aspect of the work conducted by an academic researcher in Zimbabwe Harare is the dual mandate of preserving indigenous knowledge while fostering innovation. Historically, colonial narratives have marginalized African ways of knowing. However, modern researchers are increasingly reclaiming this narrative. Ethnographers, linguists, and historians play a crucial role in documenting oral histories, traditional medicinal practices, and cultural rituals that are at risk of being lost.</w:t>
      </w:r>
    </w:p>
    <w:p>
      <w:pPr>
        <w:pStyle w:val="BodyText"/>
      </w:pPr>
      <w:r>
        <w:t xml:space="preserve">Simultaneously these scholars integrate traditional knowledge with modern scientific methods. For example medical researchers may investigate the efficacy of herbal remedies using clinical trial methodologies. This synthesis not only validates local knowledge systems but also opens new avenues for pharmaceutical development. By validating indigenous expertise through rigorous academic standards, researchers in Zimbabwe Harare empower local communities and challenge Western-centric epistemologies that have long dominated global academia.</w:t>
      </w:r>
    </w:p>
    <w:bookmarkEnd w:id="22"/>
    <w:bookmarkStart w:id="23" w:name="Xc56c9502a07965e767becba4d88ba6c049cc43a"/>
    <w:p>
      <w:pPr>
        <w:pStyle w:val="Heading2"/>
      </w:pPr>
      <w:r>
        <w:t xml:space="preserve">4. Challenges Facing the Academic Researcher</w:t>
      </w:r>
    </w:p>
    <w:p>
      <w:pPr>
        <w:pStyle w:val="FirstParagraph"/>
      </w:pPr>
      <w:r>
        <w:t xml:space="preserve">Despite the critical importance of their work, academic researchers in Zimbabwe Harare face significant structural challenges. One of the most pressing issues is "brain drain," where highly skilled professionals emigrate to Europe, North America, or other African nations in search better remuneration and working conditions. This exodus depletes local institutions of experienced mentors and disrupts long-term research projects.</w:t>
      </w:r>
    </w:p>
    <w:p>
      <w:pPr>
        <w:pStyle w:val="BodyText"/>
      </w:pPr>
      <w:r>
        <w:t xml:space="preserve">Additionally funding constraints pose a substantial barrier. Research grants are often limited, forcing scholars to rely on international partnerships to finance large-scale studies. While these collaborations provide access to advanced technology and global networks, they can sometimes lead to dependency or misalignment of priorities with local needs. Moreover infrastructure issues such as unreliable electricity and internet connectivity frequently hinder data collection and analysis processes. Despite these hurdles, the resilience of the academic community in Zimbabwe Harare remains a testament to their commitment to truth-seeking and development.</w:t>
      </w:r>
    </w:p>
    <w:bookmarkEnd w:id="23"/>
    <w:bookmarkStart w:id="24" w:name="X77785e6c75264091fb48c38aa8398bb2aaf5a2f"/>
    <w:p>
      <w:pPr>
        <w:pStyle w:val="Heading2"/>
      </w:pPr>
      <w:r>
        <w:t xml:space="preserve">5. Global Engagement: The Academic Researcher on the World Stage</w:t>
      </w:r>
    </w:p>
    <w:p>
      <w:pPr>
        <w:pStyle w:val="FirstParagraph"/>
      </w:pPr>
      <w:r>
        <w:t xml:space="preserve">In an increasingly interconnected world, an academic researcher in Zimbabwe Harare is also a global citizen. Through participation in international conferences, publication in peer-reviewed journals, and collaboration with foreign universities scholars from Harare contribute to global debates on climate change, human rights, and economic development. Zimbabwe’s unique historical context offers valuable case studies for comparative research globally.</w:t>
      </w:r>
    </w:p>
    <w:p>
      <w:pPr>
        <w:pStyle w:val="BodyText"/>
      </w:pPr>
      <w:r>
        <w:t xml:space="preserve">For instance discussions around land reform provide critical insights into post-colonial transitions elsewhere in Africa and beyond. By engaging with these global narratives researchers ensure that the voices of Zimbabwe are heard in international policy circles. This outward-facing engagement enhances the visibility of Harare as a center for serious intellectual inquiry, attracting further investment and talent back into the region.</w:t>
      </w:r>
    </w:p>
    <w:bookmarkEnd w:id="24"/>
    <w:bookmarkStart w:id="25" w:name="conclusion-a-call-for-sustained-support"/>
    <w:p>
      <w:pPr>
        <w:pStyle w:val="Heading2"/>
      </w:pPr>
      <w:r>
        <w:t xml:space="preserve">6. Conclusion: A Call for Sustained Support</w:t>
      </w:r>
    </w:p>
    <w:p>
      <w:pPr>
        <w:pStyle w:val="FirstParagraph"/>
      </w:pPr>
      <w:r>
        <w:t xml:space="preserve">In conclusion, the role of an academic researcher in Zimbabwe Harare extends far beyond the confines of university lecture halls or laboratories. These individuals are pivotal actors in national development, cultural preservation, and global knowledge exchange. Their work addresses immediate societal challenges while laying the groundwork for future innovation.</w:t>
      </w:r>
    </w:p>
    <w:p>
      <w:pPr>
        <w:pStyle w:val="BodyText"/>
      </w:pPr>
      <w:r>
        <w:t xml:space="preserve">However realizing their full potential requires sustained support from government bodies, private sector partners, and international organizations. Investments in laboratory infrastructure, competitive salaries to retain talent and streamlined grant application processes are essential steps toward strengthening this vital ecosystem. As Zimbabwe continues to navigate its developmental trajectory the contributions of academic researchers will remain indispensable.</w:t>
      </w:r>
    </w:p>
    <w:p>
      <w:pPr>
        <w:pStyle w:val="BodyText"/>
      </w:pPr>
      <w:r>
        <w:t xml:space="preserve">Ultimately empowering an academic researcher in Zimbabwe Harare is not just an investment in education; it is an investment in the future stability, prosperity, and intellectual sovereignty of the nation. By fostering environments where inquiry thrives despite adversity, society ensures that Harare remains a beacon of knowledge and progress for generations to come.</w:t>
      </w:r>
    </w:p>
    <w:bookmarkEnd w:id="25"/>
    <w:bookmarkStart w:id="26" w:name="references-selected-indicative-sources"/>
    <w:p>
      <w:pPr>
        <w:pStyle w:val="Heading2"/>
      </w:pPr>
      <w:r>
        <w:t xml:space="preserve">7. References (Selected Indicative Sources)</w:t>
      </w:r>
    </w:p>
    <w:p>
      <w:pPr>
        <w:numPr>
          <w:ilvl w:val="0"/>
          <w:numId w:val="1001"/>
        </w:numPr>
        <w:pStyle w:val="Compact"/>
      </w:pPr>
      <w:r>
        <w:t xml:space="preserve">Moyo, S. &amp; Ndlovu-Gatsheni, S.J. (2018). *Reimagining Decolonisation: The Role of the University in Zimbabwe*. Journal of African Studies.</w:t>
      </w:r>
    </w:p>
    <w:p>
      <w:pPr>
        <w:numPr>
          <w:ilvl w:val="0"/>
          <w:numId w:val="1001"/>
        </w:numPr>
        <w:pStyle w:val="Compact"/>
      </w:pPr>
      <w:r>
        <w:t xml:space="preserve">Government of Zimbabwe. (2020). *National Development Strategy 1 (NDS1): Building a Resilient Economy for Prosperity*. Harare: State Publishers.</w:t>
      </w:r>
    </w:p>
    <w:p>
      <w:pPr>
        <w:numPr>
          <w:ilvl w:val="0"/>
          <w:numId w:val="1001"/>
        </w:numPr>
        <w:pStyle w:val="Compact"/>
      </w:pPr>
      <w:r>
        <w:t xml:space="preserve">Zimbabwe Council for Higher Education (ZIMCHE). Various Reports on Research Output and Capacity Building in Harare.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Zimbabwe Harare</dc:title>
  <dc:creator/>
  <dc:language>en</dc:language>
  <cp:keywords/>
  <dcterms:created xsi:type="dcterms:W3CDTF">2026-07-29T13:07:10Z</dcterms:created>
  <dcterms:modified xsi:type="dcterms:W3CDTF">2026-07-29T13:07:10Z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