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Algeria's</w:t>
      </w:r>
      <w:r>
        <w:t xml:space="preserve"> </w:t>
      </w:r>
      <w:r>
        <w:t xml:space="preserve">Capital:</w:t>
      </w:r>
      <w:r>
        <w:t xml:space="preserve"> </w:t>
      </w:r>
      <w:r>
        <w:t xml:space="preserve">A</w:t>
      </w:r>
      <w:r>
        <w:t xml:space="preserve"> </w:t>
      </w:r>
      <w:r>
        <w:t xml:space="preserve">Research</w:t>
      </w:r>
      <w:r>
        <w:t xml:space="preserve"> </w:t>
      </w:r>
      <w:r>
        <w:t xml:space="preserve">Paper</w:t>
      </w:r>
    </w:p>
    <w:bookmarkStart w:id="28" w:name="Xd40e0cb432a57923453d1b4b613223f50cbb5f2"/>
    <w:p>
      <w:pPr>
        <w:pStyle w:val="Heading1"/>
      </w:pPr>
      <w:r>
        <w:t xml:space="preserve">The Strategic Role of the Accountant in Algeria's Capital</w:t>
      </w:r>
      <w:r>
        <w:br/>
      </w:r>
      <w:r>
        <w:t xml:space="preserve">A Research Paper on Professional Evolution and Economic Impact</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Algiers, Algeria</w:t>
      </w:r>
    </w:p>
    <w:bookmarkStart w:id="20" w:name="abstract"/>
    <w:p>
      <w:pPr>
        <w:pStyle w:val="Heading3"/>
      </w:pPr>
      <w:r>
        <w:t xml:space="preserve">Abstract</w:t>
      </w:r>
    </w:p>
    <w:p>
      <w:pPr>
        <w:pStyle w:val="FirstParagraph"/>
      </w:pPr>
      <w:r>
        <w:t xml:space="preserve">This research paper explores the multifaceted role of the Accountant within the dynamic economic landscape of Algiers, Algeria. As a hub for commerce, finance, and administration in North Africa, Algiers presents unique challenges and opportunities for financial professionals. This document analyzes how accountants in this region serve not merely as record-keepers but as strategic advisors navigating complex regulatory frameworks driven by oil revenues and digital transformation initiatives. The study highlights the shift from traditional compliance to strategic value addition within the Algerian market context.</w:t>
      </w:r>
    </w:p>
    <w:bookmarkEnd w:id="20"/>
    <w:bookmarkStart w:id="21" w:name="introduction"/>
    <w:p>
      <w:pPr>
        <w:pStyle w:val="Heading2"/>
      </w:pPr>
      <w:r>
        <w:t xml:space="preserve">1. Introduction</w:t>
      </w:r>
    </w:p>
    <w:p>
      <w:pPr>
        <w:pStyle w:val="FirstParagraph"/>
      </w:pPr>
      <w:r>
        <w:t xml:space="preserve">The profession of accounting is often viewed through a narrow lens as one of numerical entry and tax compliance. However, in rapidly developing economies such as Algeria, particularly in its bustling capital city, the role of the Accountant has undergone a profound transformation. Algiers serves as the economic heartbeat of Algeria, hosting thousands of small and medium-sized enterprises (SMEs), large corporate headquarters, and government entities that rely heavily on precise financial management. In this context, understanding the specific duties and strategic importance of an accountant in Algeria's capital is crucial for grasping the broader economic health of North Africa.</w:t>
      </w:r>
    </w:p>
    <w:p>
      <w:pPr>
        <w:pStyle w:val="BodyText"/>
      </w:pPr>
      <w:r>
        <w:t xml:space="preserve">This research paper aims to dissect the evolving identity of the Accountant in Algiers. It examines how global standards are being localized, how digital technologies are reshaping daily operations, and how these financial professionals contribute to national stability. By focusing on Algeria Algiers as a case study, we can observe a microcosm of emerging market trends where traditional practices meet modern fiscal demands.</w:t>
      </w:r>
    </w:p>
    <w:bookmarkEnd w:id="21"/>
    <w:bookmarkStart w:id="22" w:name="the-regulatory-environment-in-algiers"/>
    <w:p>
      <w:pPr>
        <w:pStyle w:val="Heading2"/>
      </w:pPr>
      <w:r>
        <w:t xml:space="preserve">2. The Regulatory Environment in Algiers</w:t>
      </w:r>
    </w:p>
    <w:p>
      <w:pPr>
        <w:pStyle w:val="FirstParagraph"/>
      </w:pPr>
      <w:r>
        <w:t xml:space="preserve">To understand the accountant's role, one must first understand the regulatory environment they operate in. Algeria has an oil-based economy, and this reliance significantly influences its fiscal policies and accounting standards. The government of Algeria has been actively working to diversify its economy away from hydrocarbons, a goal that requires robust financial transparency. Consequently, accountants in Algiers play a pivotal role in ensuring that businesses comply with the General Accounting Plan (Plan Comptable Général) adapted for Algerian law.</w:t>
      </w:r>
    </w:p>
    <w:p>
      <w:pPr>
        <w:pStyle w:val="BodyText"/>
      </w:pPr>
      <w:r>
        <w:t xml:space="preserve">The regulatory framework in Algeria is stringent, particularly regarding tax compliance and social security contributions. Accountants serving clients in Algiers must possess deep knowledge of local tax codes, including Value Added Tax (VAT) and Corporate Income Tax. Their responsibility extends beyond calculation; they act as intermediaries between private enterprises and state authorities like the Direction Générale des Impôts (DGI). This dual role requires a high degree of ethical integrity and technical proficiency, as any misstep can result in significant legal repercussions for both the accountant and their client.</w:t>
      </w:r>
    </w:p>
    <w:bookmarkEnd w:id="22"/>
    <w:bookmarkStart w:id="23" w:name="digital-transformation-and-modernization"/>
    <w:p>
      <w:pPr>
        <w:pStyle w:val="Heading2"/>
      </w:pPr>
      <w:r>
        <w:t xml:space="preserve">3. Digital Transformation and Modernization</w:t>
      </w:r>
    </w:p>
    <w:p>
      <w:pPr>
        <w:pStyle w:val="FirstParagraph"/>
      </w:pPr>
      <w:r>
        <w:t xml:space="preserve">In recent years, Algiers has witnessed a surge in digital adoption across various sectors, including finance. The traditional image of the Accountant surrounded by paper ledgers is rapidly fading. In modern offices throughout the Bab El Oued, Hydra, and Chéraga districts of Algiers, accountants utilize sophisticated accounting software to manage finances in real-time.</w:t>
      </w:r>
    </w:p>
    <w:p>
      <w:pPr>
        <w:pStyle w:val="BodyText"/>
      </w:pPr>
      <w:r>
        <w:t xml:space="preserve">This digital shift has allowed Accountants in Algeria to offer more timely insights. For instance, cloud-based solutions enable remote collaboration and faster reporting cycles. Furthermore, the Algerian government’s push for a "Digital Economy" strategy has necessitated that accountants upskill continuously. They are now expected to be proficient in data analytics, cybersecurity basics, and digital tax filing systems (Télé-déclaration). This technological adaptation is not just about efficiency; it is about survival in a competitive market where clients expect instant access to their financial health metrics.</w:t>
      </w:r>
    </w:p>
    <w:bookmarkEnd w:id="23"/>
    <w:bookmarkStart w:id="24" w:name="strategic-advisory-services"/>
    <w:p>
      <w:pPr>
        <w:pStyle w:val="Heading2"/>
      </w:pPr>
      <w:r>
        <w:t xml:space="preserve">4. Strategic Advisory Services</w:t>
      </w:r>
    </w:p>
    <w:p>
      <w:pPr>
        <w:pStyle w:val="FirstParagraph"/>
      </w:pPr>
      <w:r>
        <w:t xml:space="preserve">Gone are the days when an Accountant’s primary function was limited to historical recording. In Algiers, as global business practices permeate local markets, accountants have evolved into strategic advisors. SMEs in Algeria often lack dedicated Chief Financial Officers (CFOs). Therefore, the external accountant becomes the de facto CFO for these businesses.</w:t>
      </w:r>
    </w:p>
    <w:p>
      <w:pPr>
        <w:pStyle w:val="BodyText"/>
      </w:pPr>
      <w:r>
        <w:t xml:space="preserve">This advisory role involves several critical functions:</w:t>
      </w:r>
    </w:p>
    <w:p>
      <w:pPr>
        <w:numPr>
          <w:ilvl w:val="0"/>
          <w:numId w:val="1001"/>
        </w:numPr>
        <w:pStyle w:val="Compact"/>
      </w:pPr>
      <w:r>
        <w:rPr>
          <w:bCs/>
          <w:b/>
        </w:rPr>
        <w:t xml:space="preserve">Cash Flow Management:</w:t>
      </w:r>
      <w:r>
        <w:t xml:space="preserve"> </w:t>
      </w:r>
      <w:r>
        <w:t xml:space="preserve">Helping businesses navigate currency fluctuations and managing liquidity in a volatile market.</w:t>
      </w:r>
    </w:p>
    <w:p>
      <w:pPr>
        <w:numPr>
          <w:ilvl w:val="0"/>
          <w:numId w:val="1001"/>
        </w:numPr>
        <w:pStyle w:val="Compact"/>
      </w:pPr>
      <w:r>
        <w:rPr>
          <w:bCs/>
          <w:b/>
        </w:rPr>
        <w:t xml:space="preserve">Budgeting and Forecasting:Aid in creating realistic financial plans that align with Algeria’s economic growth projections.</w:t>
      </w:r>
    </w:p>
    <w:p>
      <w:pPr>
        <w:numPr>
          <w:ilvl w:val="0"/>
          <w:numId w:val="1001"/>
        </w:numPr>
        <w:pStyle w:val="Compact"/>
      </w:pPr>
      <w:r>
        <w:rPr>
          <w:u w:val="single"/>
        </w:rPr>
        <w:t xml:space="preserve">Risk Management:</w:t>
      </w:r>
      <w:r>
        <w:t xml:space="preserve"> </w:t>
      </w:r>
      <w:r>
        <w:t xml:space="preserve">Identifying potential financial risks related to supply chain disruptions or regulatory changes specific to the Algerian market.</w:t>
      </w:r>
    </w:p>
    <w:p>
      <w:pPr>
        <w:pStyle w:val="FirstParagraph"/>
      </w:pPr>
      <w:r>
        <w:t xml:space="preserve">In Algiers, where access to credit can be challenging for new businesses, an accountant’s ability to prepare accurate and persuasive financial statements is often the deciding factor in securing bank loans. Thus, they directly influence investment and job creation within the city.</w:t>
      </w:r>
    </w:p>
    <w:bookmarkEnd w:id="24"/>
    <w:bookmarkStart w:id="25" w:name="challenges-facing-accountants-in-algeria"/>
    <w:p>
      <w:pPr>
        <w:pStyle w:val="Heading2"/>
      </w:pPr>
      <w:r>
        <w:t xml:space="preserve">5. Challenges Facing Accountants in Algeria</w:t>
      </w:r>
    </w:p>
    <w:p>
      <w:pPr>
        <w:pStyle w:val="FirstParagraph"/>
      </w:pPr>
      <w:r>
        <w:t xml:space="preserve">Despite progress, Accountants in Algiers face distinct challenges. Bureaucracy remains a significant hurdle; navigating administrative procedures can be time-consuming and opaque. Additionally, there is a constant need for continuous professional development to keep pace with international accounting standards (IFRS) while maintaining local compliance.</w:t>
      </w:r>
    </w:p>
    <w:p>
      <w:pPr>
        <w:pStyle w:val="BodyText"/>
      </w:pPr>
      <w:r>
        <w:t xml:space="preserve">Furthermore, the brain drain phenomenon has affected various sectors in Algeria. The retention of highly skilled financial professionals in Algiers requires competitive compensation and a conducive work environment. The profession is also dealing with increasing expectations from international partners and investors who demand higher levels of transparency and governance standards comparable to European norms.</w:t>
      </w:r>
    </w:p>
    <w:bookmarkEnd w:id="25"/>
    <w:bookmarkStart w:id="26" w:name="conclusion"/>
    <w:p>
      <w:pPr>
        <w:pStyle w:val="Heading2"/>
      </w:pPr>
      <w:r>
        <w:t xml:space="preserve">6. Conclusion</w:t>
      </w:r>
    </w:p>
    <w:p>
      <w:pPr>
        <w:pStyle w:val="FirstParagraph"/>
      </w:pPr>
      <w:r>
        <w:t xml:space="preserve">In conclusion, the Accountant in Algeria's capital, Algiers, occupies a position of significant influence and responsibility. Far from being passive processors of data, they are active architects of financial integrity and strategic planning tools for businesses ranging from small local boutiques to large industrial conglomerates.</w:t>
      </w:r>
    </w:p>
    <w:p>
      <w:pPr>
        <w:pStyle w:val="BodyText"/>
      </w:pPr>
      <w:r>
        <w:t xml:space="preserve">As Algeria continues its journey toward economic diversification and digital integration, the role of the Accountant will only expand. Their expertise in navigating complex tax laws, leveraging technology, and providing strategic advice is indispensable. For stakeholders in Algiers, recognizing the value of high-quality accounting services is essential for sustainable business growth. The future of Algerian commerce relies heavily on a robust financial sector supported by competent, ethical, and forward-thinking Accountants.</w:t>
      </w:r>
    </w:p>
    <w:bookmarkEnd w:id="26"/>
    <w:bookmarkStart w:id="27" w:name="references"/>
    <w:p>
      <w:pPr>
        <w:pStyle w:val="Heading2"/>
      </w:pPr>
      <w:r>
        <w:t xml:space="preserve">7. References</w:t>
      </w:r>
    </w:p>
    <w:p>
      <w:pPr>
        <w:pStyle w:val="FirstParagraph"/>
      </w:pPr>
      <w:r>
        <w:rPr>
          <w:iCs/>
          <w:i/>
        </w:rPr>
        <w:t xml:space="preserve">Note: This section summarizes the types of sources typically referenced in such a research paper regarding economic and accounting trends in Algeria.</w:t>
      </w:r>
    </w:p>
    <w:p>
      <w:pPr>
        <w:numPr>
          <w:ilvl w:val="0"/>
          <w:numId w:val="1002"/>
        </w:numPr>
        <w:pStyle w:val="Compact"/>
      </w:pPr>
      <w:r>
        <w:t xml:space="preserve">- General Directorate of Taxes (DGI) Annual Reports on Algerian Tax Compliance.</w:t>
      </w:r>
    </w:p>
    <w:p>
      <w:pPr>
        <w:numPr>
          <w:ilvl w:val="0"/>
          <w:numId w:val="1002"/>
        </w:numPr>
        <w:pStyle w:val="Compact"/>
      </w:pPr>
      <w:r>
        <w:t xml:space="preserve">- Ministry of Finance, Algeria. Strategic Plans for Economic Diversification.</w:t>
      </w:r>
    </w:p>
    <w:p>
      <w:pPr>
        <w:numPr>
          <w:ilvl w:val="0"/>
          <w:numId w:val="1002"/>
        </w:numPr>
        <w:pStyle w:val="Compact"/>
      </w:pPr>
      <w:r>
        <w:t xml:space="preserve">- International Federation of Accountants (IFAC). Case Studies on Emerging Markets in North Africa.</w:t>
      </w:r>
    </w:p>
    <w:p>
      <w:pPr>
        <w:numPr>
          <w:ilvl w:val="0"/>
          <w:numId w:val="1002"/>
        </w:numPr>
        <w:pStyle w:val="Compact"/>
      </w:pPr>
      <w:r>
        <w:t xml:space="preserve">- Local Academic Journals from the University of Algiers regarding Business Administration and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Algeria's Capital: A Research Paper</dc:title>
  <dc:creator/>
  <dc:language>en</dc:language>
  <cp:keywords/>
  <dcterms:created xsi:type="dcterms:W3CDTF">2026-07-29T08:38:37Z</dcterms:created>
  <dcterms:modified xsi:type="dcterms:W3CDTF">2026-07-29T08:38:37Z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