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Accounting</w:t>
      </w:r>
      <w:r>
        <w:t xml:space="preserve"> </w:t>
      </w:r>
      <w:r>
        <w:t xml:space="preserve">in</w:t>
      </w:r>
      <w:r>
        <w:t xml:space="preserve"> </w:t>
      </w:r>
      <w:r>
        <w:t xml:space="preserve">Australia:</w:t>
      </w:r>
      <w:r>
        <w:t xml:space="preserve"> </w:t>
      </w:r>
      <w:r>
        <w:t xml:space="preserve">A</w:t>
      </w:r>
      <w:r>
        <w:t xml:space="preserve"> </w:t>
      </w:r>
      <w:r>
        <w:t xml:space="preserve">Focus</w:t>
      </w:r>
      <w:r>
        <w:t xml:space="preserve"> </w:t>
      </w:r>
      <w:r>
        <w:t xml:space="preserve">on</w:t>
      </w:r>
      <w:r>
        <w:t xml:space="preserve"> </w:t>
      </w:r>
      <w:r>
        <w:t xml:space="preserve">Brisbane</w:t>
      </w:r>
    </w:p>
    <w:bookmarkStart w:id="28" w:name="X3bc230ae2b5aa465095998e5adc9cf611d298da"/>
    <w:p>
      <w:pPr>
        <w:pStyle w:val="Heading1"/>
      </w:pPr>
      <w:r>
        <w:t xml:space="preserve">The Evolving Landscape of Accounting in Australia: A Comprehensive Research Paper on the Role and Requirements of an Accountant in Brisbane, Australia</w:t>
      </w:r>
    </w:p>
    <w:p>
      <w:pPr>
        <w:pStyle w:val="FirstParagraph"/>
      </w:pPr>
      <w:r>
        <w:rPr>
          <w:bCs/>
          <w:b/>
        </w:rPr>
        <w:t xml:space="preserve">Abstract:</w:t>
      </w:r>
      <w:r>
        <w:br/>
      </w:r>
      <w:r>
        <w:t xml:space="preserve">This research paper examines the critical role, regulatory environment, and economic impact of an Accountant within the specific context of Brisbane, Australia. As a key financial hub in Queensland, Brisbane presents unique challenges and opportunities for accounting professionals. This document analyzes the statutory requirements for practicing as an Accountant in this region, explores the influence of local economic factors such as resource management and tourism on accounting practices, and discusses the technological shift toward digital advisory services. The paper aims to provide a holistic view of how an Accountant serves not merely as a bookkeeper, but as a strategic partner for businesses and individuals in Brisbane’s dynamic market.</w:t>
      </w:r>
    </w:p>
    <w:bookmarkStart w:id="20" w:name="introduction"/>
    <w:p>
      <w:pPr>
        <w:pStyle w:val="Heading2"/>
      </w:pPr>
      <w:r>
        <w:t xml:space="preserve">1. Introduction</w:t>
      </w:r>
    </w:p>
    <w:p>
      <w:pPr>
        <w:pStyle w:val="FirstParagraph"/>
      </w:pPr>
      <w:r>
        <w:t xml:space="preserve">The profession of accounting is the backbone of any robust economy, serving as the primary mechanism for financial transparency, compliance, and strategic planning. In Australia, an Accountant holds a position of significant trust and responsibility. However, when focusing specifically on Brisbane, Australia—the capital city of Queensland—the role takes on distinct characteristics influenced by regional economic drivers and local regulatory interpretations.</w:t>
      </w:r>
      <w:r>
        <w:t xml:space="preserve"> </w:t>
      </w:r>
      <w:r>
        <w:t xml:space="preserve">Brisbane has experienced substantial growth over the past decade due to major infrastructure projects, such as the Gold Coast 2018 Commonwealth Games legacy developments and ongoing urban expansion. Consequently, an Accountant operating in Brisbane must be adept at navigating not only national laws but also understanding how these laws interact with local market dynamics. This research paper seeks to define who an Accountant is in this context, what qualifications are necessary to practice effectively as an Accountant, and why their expertise is indispensable for the economic health of Australia Brisbane.</w:t>
      </w:r>
    </w:p>
    <w:bookmarkEnd w:id="20"/>
    <w:bookmarkStart w:id="21" w:name="X8c04ab5a57e59ec54360b1a5bec036d01a986ea"/>
    <w:p>
      <w:pPr>
        <w:pStyle w:val="Heading2"/>
      </w:pPr>
      <w:r>
        <w:t xml:space="preserve">2. Regulatory Framework and Qualifications for an Accountant</w:t>
      </w:r>
    </w:p>
    <w:p>
      <w:pPr>
        <w:pStyle w:val="FirstParagraph"/>
      </w:pPr>
      <w:r>
        <w:t xml:space="preserve">To understand the professional standing of an Accountant in Australia Brisbane, one must first look at the regulatory bodies governing the profession. In Australia, there are three major professional accounting organizations: Chartered Accounts Australia and New Zealand (CA ANZ), CPA Australia, and The Institute of Public Accountants (IPA). While "Accountant" is a broad term, becoming a certified member of any of these bodies requires rigorous education and adherence to strict ethical codes.</w:t>
      </w:r>
      <w:r>
        <w:t xml:space="preserve"> </w:t>
      </w:r>
      <w:r>
        <w:t xml:space="preserve">For an Accountant wishing to practice in Brisbane, obtaining membership with CPA Australia or CA ANZ is the standard pathway. These bodies require candidates to complete specific academic qualifications followed by practical experience requirements (PER). Furthermore, all Accountants must comply with the Tax Agent Services Act 2009 (TASA) if they provide tax agent services. This means that an Accountant in Brisbane must be registered with the Tax Practitioners Board (TPB). Failure to adhere to these standards can result in severe penalties, including deregistration.</w:t>
      </w:r>
      <w:r>
        <w:t xml:space="preserve"> </w:t>
      </w:r>
      <w:r>
        <w:t xml:space="preserve">Additionally, the Australian Securities and Investments Commission (ASIC) plays a crucial role for Accountants who engage in audit and review services. For public companies listed on the Australian Securities Exchange (ASX), an Accountant must be registered as an Approved Company Auditor. This dual layer of regulation ensures that an Accountant maintains high levels of integrity, competence, and independence, which is vital for maintaining investor confidence in Australia Brisbane’s corporate sector.</w:t>
      </w:r>
    </w:p>
    <w:bookmarkEnd w:id="21"/>
    <w:bookmarkStart w:id="24" w:name="X7e1c2626889e465d1d3c0aec10d8c9b49982f9e"/>
    <w:p>
      <w:pPr>
        <w:pStyle w:val="Heading2"/>
      </w:pPr>
      <w:r>
        <w:t xml:space="preserve">3. The Economic Context: Why Brisbane Needs Specialized Accounting Expertise</w:t>
      </w:r>
    </w:p>
    <w:p>
      <w:pPr>
        <w:pStyle w:val="FirstParagraph"/>
      </w:pPr>
      <w:r>
        <w:t xml:space="preserve">Brisbane’s economy differs significantly from Sydney or Melbourne. It is heavily influenced by the resources sector (mining and gas), construction, education, and tourism. Therefore, an Accountant in this region must possess specialized knowledge relevant to these industries.</w:t>
      </w:r>
    </w:p>
    <w:bookmarkStart w:id="22" w:name="resource-sector-accounting"/>
    <w:p>
      <w:pPr>
        <w:pStyle w:val="Heading3"/>
      </w:pPr>
      <w:r>
        <w:t xml:space="preserve">3.1 Resource Sector Accounting</w:t>
      </w:r>
    </w:p>
    <w:p>
      <w:pPr>
        <w:pStyle w:val="FirstParagraph"/>
      </w:pPr>
      <w:r>
        <w:t xml:space="preserve">Although the major mining operations are often located in regional Queensland rather than Brisbane itself, many corporate headquarters and financial management centers are based in the CBD. An Accountant working with these firms must understand complex taxation regimes related to resource rent tax (RRT), petroleum resource rent tax (PRRT), and superannuation obligations specific to fly-in-fly-out (FIFO) workers. The ability of an Accountant to manage cash flows for cyclical industries is critical for business sustainability in Australia Brisbane.</w:t>
      </w:r>
    </w:p>
    <w:bookmarkEnd w:id="22"/>
    <w:bookmarkStart w:id="23" w:name="sme-growth-and-infrastructure"/>
    <w:p>
      <w:pPr>
        <w:pStyle w:val="Heading3"/>
      </w:pPr>
      <w:r>
        <w:t xml:space="preserve">3.2 SME Growth and Infrastructure</w:t>
      </w:r>
    </w:p>
    <w:p>
      <w:pPr>
        <w:pStyle w:val="FirstParagraph"/>
      </w:pPr>
      <w:r>
        <w:t xml:space="preserve">Brisbane has a thriving Small to Medium Enterprise (SME) sector driven by infrastructure spending. An Accountant provides essential services such as payroll management, GST compliance, and cash flow forecasting for these businesses. Given the post-pandemic recovery efforts in Australia Brisbane’s hospitality and tourism sectors, Accountants have played a pivotal role in assisting businesses with government grants, such as the JobKeeper program (historically) and ongoing Small Business Tax Incentives.</w:t>
      </w:r>
    </w:p>
    <w:bookmarkEnd w:id="23"/>
    <w:bookmarkEnd w:id="24"/>
    <w:bookmarkStart w:id="25" w:name="X5abb99af63c81ea0ad8f247ad45cf485a538d60"/>
    <w:p>
      <w:pPr>
        <w:pStyle w:val="Heading2"/>
      </w:pPr>
      <w:r>
        <w:t xml:space="preserve">4. Technological Transformation of the Accountant Role</w:t>
      </w:r>
    </w:p>
    <w:p>
      <w:pPr>
        <w:pStyle w:val="FirstParagraph"/>
      </w:pPr>
      <w:r>
        <w:t xml:space="preserve">The traditional image of an Accountant buried under stacks of paper is obsolete. In modern Brisbane, technology has revolutionized how an Accountant delivers value. Cloud-based accounting software such as Xero and MYOB are ubiquitous in Australia Brisbane, allowing for real-time financial data access.</w:t>
      </w:r>
      <w:r>
        <w:t xml:space="preserve"> </w:t>
      </w:r>
      <w:r>
        <w:t xml:space="preserve">An Accountant today spends less time on data entry and more time on interpretation and strategy. This shift is particularly important in a competitive market like Brisbane, where businesses demand actionable insights rather than just historical records. Artificial Intelligence (AI) tools are increasingly used by an Accountant to automate reconciliation processes, detect fraud, and forecast future financial trends. For an Accountant to remain relevant in Australia Brisbane, continuous professional development (CPD) is mandatory to stay abreast of these technological advancements.</w:t>
      </w:r>
      <w:r>
        <w:t xml:space="preserve"> </w:t>
      </w:r>
      <w:r>
        <w:t xml:space="preserve">Furthermore, cybersecurity has become a paramount concern for an Accountant. As client data moves online, the responsibility of protecting sensitive financial information falls heavily on the accounting firm. An Accountant must ensure that their digital infrastructure meets Australian Privacy Principles (APPs) standards to protect clients in Brisbane from data breaches and identity theft.</w:t>
      </w:r>
    </w:p>
    <w:bookmarkEnd w:id="25"/>
    <w:bookmarkStart w:id="26" w:name="X7aed41d124c32c63f0e0a297e887ed7c61a405c"/>
    <w:p>
      <w:pPr>
        <w:pStyle w:val="Heading2"/>
      </w:pPr>
      <w:r>
        <w:t xml:space="preserve">5. Challenges Facing the Accounting Profession in Brisbane</w:t>
      </w:r>
    </w:p>
    <w:p>
      <w:pPr>
        <w:pStyle w:val="FirstParagraph"/>
      </w:pPr>
      <w:r>
        <w:t xml:space="preserve">Despite technological advancements, an Accountant faces several challenges in Australia Brisbane:</w:t>
      </w:r>
      <w:r>
        <w:t xml:space="preserve"> </w:t>
      </w:r>
      <w:r>
        <w:t xml:space="preserve">1. **Skills Shortage:** Like many sectors, there is a growing demand for skilled Accountants that outstrips supply. This makes recruitment difficult for firms and places high pressure on existing professionals to deliver high-quality service under tight deadlines.</w:t>
      </w:r>
      <w:r>
        <w:t xml:space="preserve"> </w:t>
      </w:r>
      <w:r>
        <w:t xml:space="preserve">2. **Regulatory Complexity:** The Australian tax code is complex and frequently updated by the Australian Taxation Office (ATO). An Accountant must continuously monitor changes in legislation, such as updates to capital gains tax, negative gearing rules, or changes in fringe benefits tax (FBT), which directly affect clients in Brisbane.</w:t>
      </w:r>
      <w:r>
        <w:t xml:space="preserve"> </w:t>
      </w:r>
      <w:r>
        <w:t xml:space="preserve">3. **Client Expectations:** Clients now expect an Accountant to act as a business advisor rather than just a compliance officer. This requires Accountants to develop soft skills, including communication and strategic thinking, which are essential for advising local businesses in Australia Brisbane on expansion and risk management.</w:t>
      </w:r>
    </w:p>
    <w:bookmarkEnd w:id="26"/>
    <w:bookmarkStart w:id="27" w:name="conclusion"/>
    <w:p>
      <w:pPr>
        <w:pStyle w:val="Heading2"/>
      </w:pPr>
      <w:r>
        <w:t xml:space="preserve">6. Conclusion</w:t>
      </w:r>
    </w:p>
    <w:p>
      <w:pPr>
        <w:pStyle w:val="FirstParagraph"/>
      </w:pPr>
      <w:r>
        <w:t xml:space="preserve">In conclusion, the role of an Accountant in Brisbane is multifaceted and dynamic. It extends far beyond simple number-crunching to encompass strategic advisory, regulatory compliance, technological integration, and ethical stewardship. For an Accountant to succeed in Australia Brisbane, they must possess not only technical proficiency recognized by bodies like CPA Australia or CA ANZ but also a deep understanding of the local economic landscape characterized by resources, infrastructure growth, and SME activity.</w:t>
      </w:r>
      <w:r>
        <w:t xml:space="preserve"> </w:t>
      </w:r>
      <w:r>
        <w:t xml:space="preserve">As Brisbane continues to grow as a major metropolitan center in Australia, the demand for skilled Accountants who can navigate this complex environment will only increase. The Accountant remains an indispensable asset to businesses and individuals alike, ensuring financial integrity and facilitating sustainable growth in Australia Brisbane’s vibrant economy. Future research should focus on the long-term impact of automation on entry-level accounting roles and how educational institutions in Brisbane are adapting their curricula to produce Accountants capable of meeting these evolving demands.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Accounting in Australia: A Focus on Brisbane</dc:title>
  <dc:creator/>
  <cp:keywords/>
  <dcterms:created xsi:type="dcterms:W3CDTF">2026-07-29T14:06:23Z</dcterms:created>
  <dcterms:modified xsi:type="dcterms:W3CDTF">2026-07-29T14:06:23Z</dcterms:modified>
</cp:coreProperties>
</file>

<file path=docProps/custom.xml><?xml version="1.0" encoding="utf-8"?>
<Properties xmlns="http://schemas.openxmlformats.org/officeDocument/2006/custom-properties" xmlns:vt="http://schemas.openxmlformats.org/officeDocument/2006/docPropsVTypes"/>
</file>