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3f81ce10c0cbbaeeb084d6d28f32166a70bab04"/>
    <w:p>
      <w:pPr>
        <w:pStyle w:val="Heading1"/>
      </w:pPr>
      <w:r>
        <w:t xml:space="preserve">The Strategic Role and Evolution of the Accountant in France Lyon</w:t>
      </w:r>
    </w:p>
    <w:p>
      <w:pPr>
        <w:pStyle w:val="FirstParagraph"/>
      </w:pPr>
      <w:r>
        <w:rPr>
          <w:bCs/>
          <w:b/>
        </w:rPr>
        <w:t xml:space="preserve">Abstract:</w:t>
      </w:r>
      <w:r>
        <w:br/>
      </w:r>
      <w:r>
        <w:t xml:space="preserve">This research paper examines the multifaceted role of the accountant within the specific economic and regulatory context of France Lyon. As a major economic hub in southeastern France, Lyon presents unique challenges and opportunities for financial professionals. This document analyzes the historical evolution, current regulatory frameworks, technological integration, and strategic advisory roles of accountants in this region. It highlights how local accountants bridge national French tax laws with local business dynamics.</w:t>
      </w:r>
    </w:p>
    <w:bookmarkStart w:id="20" w:name="introduction"/>
    <w:p>
      <w:pPr>
        <w:pStyle w:val="Heading2"/>
      </w:pPr>
      <w:r>
        <w:t xml:space="preserve">1. Introduction</w:t>
      </w:r>
    </w:p>
    <w:p>
      <w:pPr>
        <w:pStyle w:val="FirstParagraph"/>
      </w:pPr>
      <w:r>
        <w:t xml:space="preserve">The profession of accounting has long served as the backbone of financial stability and economic transparency globally. However, the specific application of accounting principles within a distinct geographic and regulatory environment yields unique professional characteristics. In France Lyon, a city that stands as the third-largest metropolitan area in France and a critical hub for logistics, pharmaceuticals, and digital technology, the role of the accountant has transcended traditional bookkeeping to become a strategic necessity for business survival and growth. This research paper aims to explore the intricate relationship between modern accounting practices and the local economic ecosystem of France Lyon.</w:t>
      </w:r>
    </w:p>
    <w:p>
      <w:pPr>
        <w:pStyle w:val="BodyText"/>
      </w:pPr>
      <w:r>
        <w:t xml:space="preserve">France has one of the most complex tax systems in Europe, characterized by rigorous compliance requirements, high labor costs, and frequent legislative updates. For businesses operating in Lyon, navigating this landscape requires specialized expertise. The accountant in this context is not merely a record-keeper but a vital advisor who interprets national laws such as the French General Tax Code (Code Général des Impôts) within the local operational realities of Lyon’s diverse sectors.</w:t>
      </w:r>
    </w:p>
    <w:bookmarkEnd w:id="20"/>
    <w:bookmarkStart w:id="21" w:name="Xef792a7d1d4f433ad799c4d00dc4e776f857b2c"/>
    <w:p>
      <w:pPr>
        <w:pStyle w:val="Heading2"/>
      </w:pPr>
      <w:r>
        <w:t xml:space="preserve">2. Historical Context and Economic Landscape of France Lyon</w:t>
      </w:r>
    </w:p>
    <w:p>
      <w:pPr>
        <w:pStyle w:val="FirstParagraph"/>
      </w:pPr>
      <w:r>
        <w:t xml:space="preserve">To understand the current role of the accountant in France Lyon, one must first appreciate the city's historical economic significance. Historically known for its silk weaving industry (the Canuts), Lyon has evolved into a center for biotechnology, digital innovation, and international trade. The presence of major institutions such as INSA Lyon and a robust startup ecosystem has shifted the demand for accounting services from traditional manufacturing oversight to dynamic startup financial management.</w:t>
      </w:r>
    </w:p>
    <w:p>
      <w:pPr>
        <w:pStyle w:val="BodyText"/>
      </w:pPr>
      <w:r>
        <w:t xml:space="preserve">The economic density of France Lyon necessitates a workforce capable of handling high-volume transactions while maintaining strict compliance. The local Chamber of Commerce and Industry (CCI) plays a pivotal role in supporting these businesses, often collaborating with professional accountants to provide training and resources. This symbiotic relationship underscores the importance of the accountant as a node in the broader economic network of Lyon.</w:t>
      </w:r>
    </w:p>
    <w:bookmarkEnd w:id="21"/>
    <w:bookmarkStart w:id="24" w:name="X216c48551e0e2371bdbdcb7960cd0091aca3a54"/>
    <w:p>
      <w:pPr>
        <w:pStyle w:val="Heading2"/>
      </w:pPr>
      <w:r>
        <w:t xml:space="preserve">3. Regulatory Frameworks and Compliance Challenges</w:t>
      </w:r>
    </w:p>
    <w:p>
      <w:pPr>
        <w:pStyle w:val="FirstParagraph"/>
      </w:pPr>
      <w:r>
        <w:t xml:space="preserve">The primary function of an accountant in France Lyon remains compliance with French national regulations. The French accounting system is governed by the Plan Comptable Général (PCG), which standardizes financial reporting across the country. For accountants practicing in France Lyon, mastery of the PCG is non-negotiable. However, local nuances often require additional scrutiny.</w:t>
      </w:r>
    </w:p>
    <w:bookmarkStart w:id="22" w:name="tax-compliance"/>
    <w:p>
      <w:pPr>
        <w:pStyle w:val="Heading3"/>
      </w:pPr>
      <w:r>
        <w:t xml:space="preserve">3.1 Tax Compliance</w:t>
      </w:r>
    </w:p>
    <w:p>
      <w:pPr>
        <w:pStyle w:val="FirstParagraph"/>
      </w:pPr>
      <w:r>
        <w:t xml:space="preserve">Taxation in France is complex, involving value-added tax (TVA), corporate income tax (IS), and various local taxes such as the Taxe Foncière and CFE. Accountants in Lyon must ensure that businesses optimize their tax liabilities while strictly adhering to anti-fraud laws. The recent introduction of electronic invoicing mandates by the French government has added another layer of complexity, requiring accountants to implement robust digital infrastructure for clients in France Lyon.</w:t>
      </w:r>
    </w:p>
    <w:bookmarkEnd w:id="22"/>
    <w:bookmarkStart w:id="23" w:name="labor-law-and-social-security"/>
    <w:p>
      <w:pPr>
        <w:pStyle w:val="Heading3"/>
      </w:pPr>
      <w:r>
        <w:t xml:space="preserve">3.2 Labor Law and Social Security</w:t>
      </w:r>
    </w:p>
    <w:p>
      <w:pPr>
        <w:pStyle w:val="FirstParagraph"/>
      </w:pPr>
      <w:r>
        <w:t xml:space="preserve">Lyon, like the rest of France, has stringent labor laws. Accountants are often responsible for managing payroll calculations that reflect complex social security contributions. Missteps in this area can lead to significant penalties for local businesses. Therefore, the accountant acts as a safeguard against legal liabilities associated with employment contracts and wage distributions.</w:t>
      </w:r>
    </w:p>
    <w:bookmarkEnd w:id="23"/>
    <w:bookmarkEnd w:id="24"/>
    <w:bookmarkStart w:id="27" w:name="Xc1b705f78dfc5c13e66d8cb07d8b70488a3dfa8"/>
    <w:p>
      <w:pPr>
        <w:pStyle w:val="Heading2"/>
      </w:pPr>
      <w:r>
        <w:t xml:space="preserve">4. The Shift from Compliance to Strategic Advisory</w:t>
      </w:r>
    </w:p>
    <w:p>
      <w:pPr>
        <w:pStyle w:val="FirstParagraph"/>
      </w:pPr>
      <w:r>
        <w:t xml:space="preserve">In recent years, the role of the accountant in France Lyon has undergone a significant transformation. Driven by automation and artificial intelligence, routine data entry tasks are increasingly handled by software. This shift has liberated accountants to focus on high-value strategic advisory services.</w:t>
      </w:r>
    </w:p>
    <w:bookmarkStart w:id="25" w:name="financial-planning-and-analysis"/>
    <w:p>
      <w:pPr>
        <w:pStyle w:val="Heading3"/>
      </w:pPr>
      <w:r>
        <w:t xml:space="preserve">4.1 Financial Planning and Analysis</w:t>
      </w:r>
    </w:p>
    <w:p>
      <w:pPr>
        <w:pStyle w:val="FirstParagraph"/>
      </w:pPr>
      <w:r>
        <w:t xml:space="preserve">Modern accountants in Lyon provide comprehensive financial planning for businesses ranging from small artisanal shops in the Vieux Lyon district to large pharmaceutical firms in the Part-Dieu business district. They assist in budget forecasting, cash flow management, and investment analysis. This strategic insight is crucial for companies aiming to expand within the Auvergne-Rhône-Alpes region or enter international markets.</w:t>
      </w:r>
    </w:p>
    <w:bookmarkEnd w:id="25"/>
    <w:bookmarkStart w:id="26" w:name="international-business-support"/>
    <w:p>
      <w:pPr>
        <w:pStyle w:val="Heading3"/>
      </w:pPr>
      <w:r>
        <w:t xml:space="preserve">4.2 International Business Support</w:t>
      </w:r>
    </w:p>
    <w:p>
      <w:pPr>
        <w:pStyle w:val="FirstParagraph"/>
      </w:pPr>
      <w:r>
        <w:t xml:space="preserve">Lyon is home to numerous multinational corporations and export-oriented SMEs. Accountants in this region often specialize in cross-border tax issues, transfer pricing, and international trade regulations. They help local businesses navigate the complexities of exporting goods to Europe and beyond, ensuring that financial structures are optimized for international operations.</w:t>
      </w:r>
    </w:p>
    <w:bookmarkEnd w:id="26"/>
    <w:bookmarkEnd w:id="27"/>
    <w:bookmarkStart w:id="28" w:name="X40d43e8cb996e59677c770be3c2ba1c120b3a18"/>
    <w:p>
      <w:pPr>
        <w:pStyle w:val="Heading2"/>
      </w:pPr>
      <w:r>
        <w:t xml:space="preserve">5. Technological Integration and Digital Transformation</w:t>
      </w:r>
    </w:p>
    <w:p>
      <w:pPr>
        <w:pStyle w:val="FirstParagraph"/>
      </w:pPr>
      <w:r>
        <w:t xml:space="preserve">The adoption of digital tools in accounting firms across France Lyon has accelerated post-pandemic. Cloud-based accounting software, artificial intelligence for fraud detection, and blockchain technology for secure transactions are becoming standard tools in the accountant’s toolkit.</w:t>
      </w:r>
    </w:p>
    <w:p>
      <w:pPr>
        <w:pStyle w:val="BodyText"/>
      </w:pPr>
      <w:r>
        <w:t xml:space="preserve">This digital transformation requires accountants to possess not only financial acumen but also technical proficiency. Firms in Lyon are increasingly hiring IT-savvy professionals or partnering with tech startups to offer integrated solutions. This trend is reshaping the skill set required for accountants, emphasizing data analytics and cybersecurity alongside traditional accounting knowledge.</w:t>
      </w:r>
    </w:p>
    <w:bookmarkEnd w:id="28"/>
    <w:bookmarkStart w:id="29" w:name="professional-ethics-and-education"/>
    <w:p>
      <w:pPr>
        <w:pStyle w:val="Heading2"/>
      </w:pPr>
      <w:r>
        <w:t xml:space="preserve">6. Professional Ethics and Education</w:t>
      </w:r>
    </w:p>
    <w:p>
      <w:pPr>
        <w:pStyle w:val="FirstParagraph"/>
      </w:pPr>
      <w:r>
        <w:t xml:space="preserve">The integrity of the financial system relies heavily on the ethical standards of accountants in France Lyon. The profession is regulated by bodies such as the Ordre des Experts-Comptables (OEC), which enforces strict codes of conduct, continuing education requirements, and professional liability insurance mandates.</w:t>
      </w:r>
    </w:p>
    <w:p>
      <w:pPr>
        <w:pStyle w:val="BodyText"/>
      </w:pPr>
      <w:r>
        <w:t xml:space="preserve">Educational pathways for accountants in France typically involve rigorous university studies followed by practical training. Many aspiring accountants in Lyon pursue degrees from institutions like EM Lyon or local universities before completing the required internships to qualify as Certified Public Accountants (Experts-Comptables). This high barrier to entry ensures a level of expertise that supports the credibility of the profession in France Lyon.</w:t>
      </w:r>
    </w:p>
    <w:bookmarkEnd w:id="29"/>
    <w:bookmarkStart w:id="30" w:name="conclusion"/>
    <w:p>
      <w:pPr>
        <w:pStyle w:val="Heading2"/>
      </w:pPr>
      <w:r>
        <w:t xml:space="preserve">7. Conclusion</w:t>
      </w:r>
    </w:p>
    <w:p>
      <w:pPr>
        <w:pStyle w:val="FirstParagraph"/>
      </w:pPr>
      <w:r>
        <w:t xml:space="preserve">In conclusion, the accountant in France Lyon plays a critical and evolving role that extends far beyond traditional bookkeeping. Situated at the intersection of complex French regulatory frameworks and dynamic local economic activities, these professionals provide essential services that ensure compliance, optimize financial performance, and facilitate strategic growth.</w:t>
      </w:r>
    </w:p>
    <w:p>
      <w:pPr>
        <w:pStyle w:val="BodyText"/>
      </w:pPr>
      <w:r>
        <w:t xml:space="preserve">As technology continues to reshape the industry, accountants in this region must adapt by embracing digital tools while maintaining their core competency in legal and financial interpretation. The future of accounting in France Lyon lies in the ability to offer holistic advisory services that integrate technical precision with strategic foresight. For businesses operating in this vibrant city, partnering with a skilled accountant is not just a regulatory requirement but a fundamental component of sustainable success.</w:t>
      </w:r>
    </w:p>
    <w:p>
      <w:pPr>
        <w:pStyle w:val="BodyText"/>
      </w:pPr>
      <w:r>
        <w:t xml:space="preserve">This research highlights the indispensable nature of accounting expertise within the socio-economic fabric of France Lyon, affirming its status as a key driver for regional stability and prosperity.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Evolution of the Accountant in France Lyon: A Comprehensive Research Analysis</dc:title>
  <dc:creator/>
  <dc:language>en</dc:language>
  <cp:keywords/>
  <dcterms:created xsi:type="dcterms:W3CDTF">2026-07-30T06:44:18Z</dcterms:created>
  <dcterms:modified xsi:type="dcterms:W3CDTF">2026-07-30T06:44:18Z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