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France: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Marseille</w:t>
      </w:r>
    </w:p>
    <w:bookmarkStart w:id="27" w:name="X7ea881c313aff1dec49b5d9edabe42fac70367a"/>
    <w:p>
      <w:pPr>
        <w:pStyle w:val="Heading1"/>
      </w:pPr>
      <w:r>
        <w:t xml:space="preserve">The Strategic Role of Accountants in France</w:t>
      </w:r>
      <w:r>
        <w:br/>
      </w:r>
      <w:r>
        <w:t xml:space="preserve">Navigating the Economic Landscape of Marseille</w:t>
      </w:r>
    </w:p>
    <w:p>
      <w:pPr>
        <w:pStyle w:val="FirstParagraph"/>
      </w:pPr>
      <w:r>
        <w:rPr>
          <w:bCs/>
          <w:b/>
        </w:rPr>
        <w:t xml:space="preserve">Abstract:</w:t>
      </w:r>
      <w:r>
        <w:br/>
      </w:r>
      <w:r>
        <w:t xml:space="preserve">This research paper explores the multifaceted role of the professional accountant within the specific economic and regulatory context of France, with a focused examination on the dynamic city of Marseille. As one of France's oldest and most significant commercial hubs, Marseille presents unique challenges regarding tax compliance, international trade logistics, and digital transformation. The study argues that in this region, the accountant has evolved from a mere bookkeeper to a strategic partner essential for navigating complex French fiscal laws while fostering local economic resilience.</w:t>
      </w:r>
    </w:p>
    <w:bookmarkStart w:id="20" w:name="introduction"/>
    <w:p>
      <w:pPr>
        <w:pStyle w:val="Heading2"/>
      </w:pPr>
      <w:r>
        <w:t xml:space="preserve">1. Introduction</w:t>
      </w:r>
    </w:p>
    <w:p>
      <w:pPr>
        <w:pStyle w:val="FirstParagraph"/>
      </w:pPr>
      <w:r>
        <w:t xml:space="preserve">The profession of accounting is universally recognized as the backbone of financial integrity and corporate governance. However, the specific application of these principles varies significantly across jurisdictions due to differing legal frameworks, cultural business practices, and economic structures. In France, a country renowned for its complex administrative environment and rigorous fiscal policies, the role of an</w:t>
      </w:r>
      <w:r>
        <w:t xml:space="preserve"> </w:t>
      </w:r>
      <w:r>
        <w:rPr>
          <w:bCs/>
          <w:b/>
        </w:rPr>
        <w:t xml:space="preserve">Accountant</w:t>
      </w:r>
      <w:r>
        <w:t xml:space="preserve"> </w:t>
      </w:r>
      <w:r>
        <w:t xml:space="preserve">is particularly demanding yet indispensable. This paper aims to analyze how this profession operates within one of the most vibrant cities in Southern Europe:</w:t>
      </w:r>
      <w:r>
        <w:t xml:space="preserve"> </w:t>
      </w:r>
      <w:r>
        <w:rPr>
          <w:bCs/>
          <w:b/>
        </w:rPr>
        <w:t xml:space="preserve">Marseille</w:t>
      </w:r>
      <w:r>
        <w:t xml:space="preserve">. Located on the Mediterranean coast and historically serving as France's primary gateway to Africa and Asia, Marseille offers a distinct microcosm through which to understand the broader trends affecting French business professionals.</w:t>
      </w:r>
    </w:p>
    <w:bookmarkEnd w:id="20"/>
    <w:bookmarkStart w:id="21" w:name="X53b309c981540f7739d87bb0d343c076cadda26"/>
    <w:p>
      <w:pPr>
        <w:pStyle w:val="Heading2"/>
      </w:pPr>
      <w:r>
        <w:t xml:space="preserve">2. The Regulatory Framework: The French Context</w:t>
      </w:r>
    </w:p>
    <w:p>
      <w:pPr>
        <w:pStyle w:val="FirstParagraph"/>
      </w:pPr>
      <w:r>
        <w:t xml:space="preserve">To understand the function of an accountant in this region, one must first appreciate the regulatory environment of France. The French accounting system is governed by strict adherence to the Code de Commerce and the Plan Comptable Général (PCG), a standardized chart of accounts that ensures uniformity across all business entities. For any professional operating as an</w:t>
      </w:r>
      <w:r>
        <w:t xml:space="preserve"> </w:t>
      </w:r>
      <w:r>
        <w:rPr>
          <w:bCs/>
          <w:b/>
        </w:rPr>
        <w:t xml:space="preserve">Accountant</w:t>
      </w:r>
      <w:r>
        <w:t xml:space="preserve"> </w:t>
      </w:r>
      <w:r>
        <w:t xml:space="preserve">in this country, mastery of these regulations is not optional but foundational.</w:t>
      </w:r>
    </w:p>
    <w:p>
      <w:pPr>
        <w:pStyle w:val="BodyText"/>
      </w:pPr>
      <w:r>
        <w:t xml:space="preserve">The French tax system is characterized by high rates and intricate filing requirements. Businesses must navigate Value Added Tax (VAT), corporate income tax, social contributions, and various local taxes. The complexity arises not only from the volume of regulations but also from their frequent updates driven by legislative reforms in Paris. Consequently, accountants serve as essential interpreters of this legal labyrinth, ensuring that companies remain compliant while optimizing their financial positions within the bounds of the law.</w:t>
      </w:r>
    </w:p>
    <w:bookmarkEnd w:id="21"/>
    <w:bookmarkStart w:id="22" w:name="marseille-a-unique-economic-ecosystem"/>
    <w:p>
      <w:pPr>
        <w:pStyle w:val="Heading2"/>
      </w:pPr>
      <w:r>
        <w:t xml:space="preserve">3. Marseille: A Unique Economic Ecosystem</w:t>
      </w:r>
    </w:p>
    <w:p>
      <w:pPr>
        <w:pStyle w:val="FirstParagraph"/>
      </w:pPr>
      <w:r>
        <w:t xml:space="preserve">Marseille is not merely a geographical location; it is an economic powerhouse with distinct characteristics that influence local accounting practices. As the largest port city in France, Marseille drives significant international trade, logistics, and maritime industries. This focus on export and import activities introduces specific accounting challenges related to customs duties, international currency exchanges, and cross-border regulatory compliance.</w:t>
      </w:r>
    </w:p>
    <w:p>
      <w:pPr>
        <w:pStyle w:val="BodyText"/>
      </w:pPr>
      <w:r>
        <w:t xml:space="preserve">Furthermore, Marseille has been undergoing a significant urban regeneration project known as "Marseille Provence 2013" legacy initiatives and subsequent developments. The city is increasingly becoming a hub for technology startups, creative industries, and green energy projects. This diversification means that accountants in</w:t>
      </w:r>
      <w:r>
        <w:t xml:space="preserve"> </w:t>
      </w:r>
      <w:r>
        <w:rPr>
          <w:bCs/>
          <w:b/>
        </w:rPr>
        <w:t xml:space="preserve">France Marseille</w:t>
      </w:r>
      <w:r>
        <w:t xml:space="preserve"> </w:t>
      </w:r>
      <w:r>
        <w:t xml:space="preserve">must be adept at handling not just traditional industrial accounting but also the intellectual property valuations and grant funding requirements associated with modern tech startups.</w:t>
      </w:r>
    </w:p>
    <w:bookmarkEnd w:id="22"/>
    <w:bookmarkStart w:id="23" w:name="the-evolution-of-the-accountants-role"/>
    <w:p>
      <w:pPr>
        <w:pStyle w:val="Heading2"/>
      </w:pPr>
      <w:r>
        <w:t xml:space="preserve">4. The Evolution of the Accountant's Role</w:t>
      </w:r>
    </w:p>
    <w:p>
      <w:pPr>
        <w:pStyle w:val="FirstParagraph"/>
      </w:pPr>
      <w:r>
        <w:t xml:space="preserve">Gone are the days when an accountant merely processed invoices and filed tax returns. In the competitive landscape of Marseille, professionals in this field have evolved into strategic advisors. Local businesses face pressure to digitize their operations to remain competitive against larger conglomerates based in Paris or Lyon. Therefore, modern accountants in this region are expected to provide consultancy on digital transformation, implementing ERP (Enterprise Resource Planning) systems that integrate financial data with supply chain logistics.</w:t>
      </w:r>
    </w:p>
    <w:p>
      <w:pPr>
        <w:pStyle w:val="BodyText"/>
      </w:pPr>
      <w:r>
        <w:t xml:space="preserve">Additionally, the demographic profile of Marseille is diverse, with strong ties to North African and Middle Eastern business networks. Accountants here often act as cultural and linguistic bridges, facilitating transactions that require an understanding of international banking practices and foreign exchange regulations. This cross-cultural competence adds a layer of value to the traditional accountant role, making them critical assets for firms looking to expand beyond French borders.</w:t>
      </w:r>
    </w:p>
    <w:bookmarkEnd w:id="23"/>
    <w:bookmarkStart w:id="24" w:name="Xe8d5e892ec8d6c331197a212800e77e22d9f048"/>
    <w:p>
      <w:pPr>
        <w:pStyle w:val="Heading2"/>
      </w:pPr>
      <w:r>
        <w:t xml:space="preserve">5. Challenges Facing Accountants in Marseille</w:t>
      </w:r>
    </w:p>
    <w:p>
      <w:pPr>
        <w:pStyle w:val="FirstParagraph"/>
      </w:pPr>
      <w:r>
        <w:t xml:space="preserve">Despite the opportunities, accountants in this region face notable challenges. One significant issue is talent retention. While Marseille offers a high quality of life and lower operational costs compared to Paris, attracting top-tier financial talent remains competitive. The "brain drain" phenomenon sees many young finance professionals move to the capital for career advancement, leaving local firms with staffing constraints.</w:t>
      </w:r>
    </w:p>
    <w:p>
      <w:pPr>
        <w:pStyle w:val="BodyText"/>
      </w:pPr>
      <w:r>
        <w:t xml:space="preserve">Another challenge is the administrative burden imposed by state agencies. French bureaucracy is notoriously slow and paperwork-intensive. Accountants often spend a disproportionate amount of time managing interactions with government bodies such as URSSAF (for social contributions) and La Douane (customs). In a port city like Marseille, customs compliance is critical; errors can lead to seized goods or significant fines, placing immense pressure on accounting departments to maintain flawless records.</w:t>
      </w:r>
    </w:p>
    <w:bookmarkEnd w:id="24"/>
    <w:bookmarkStart w:id="25" w:name="X056eb559fe785b75a426f14176f383643257034"/>
    <w:p>
      <w:pPr>
        <w:pStyle w:val="Heading2"/>
      </w:pPr>
      <w:r>
        <w:t xml:space="preserve">6. The Importance of Digitalization and Sustainability</w:t>
      </w:r>
    </w:p>
    <w:p>
      <w:pPr>
        <w:pStyle w:val="FirstParagraph"/>
      </w:pPr>
      <w:r>
        <w:t xml:space="preserve">The future of accounting in France is inextricably linked to digitalization and sustainability reporting. In Marseille, where environmental concerns are paramount due to the city's coastal location, accountants are increasingly tasked with non-financial reporting. They must help companies measure their carbon footprint and adhere to ESG (Environmental, Social, and Governance) criteria.</w:t>
      </w:r>
    </w:p>
    <w:p>
      <w:pPr>
        <w:pStyle w:val="BodyText"/>
      </w:pPr>
      <w:r>
        <w:t xml:space="preserve">Digital tools are no longer optional luxuries but necessities for efficiency. Cloud-based accounting platforms allow real-time collaboration between accountants and clients, reducing the latency associated with traditional paper-based systems. For businesses in Marseille dealing with international supply chains, these digital integrations ensure that financial data is accurate and accessible instantly, facilitating better decision-making processes.</w:t>
      </w:r>
    </w:p>
    <w:bookmarkEnd w:id="25"/>
    <w:bookmarkStart w:id="26" w:name="conclusion"/>
    <w:p>
      <w:pPr>
        <w:pStyle w:val="Heading2"/>
      </w:pPr>
      <w:r>
        <w:t xml:space="preserve">7. Conclusion</w:t>
      </w:r>
    </w:p>
    <w:p>
      <w:pPr>
        <w:pStyle w:val="FirstParagraph"/>
      </w:pPr>
      <w:r>
        <w:t xml:space="preserve">In conclusion, the profession of accounting in France is a rigorous discipline defined by complex legal frameworks and high standards of compliance. When examining the specific context of Marseille, it becomes evident that accountants play a pivotal role in supporting a city that is historically rooted in trade yet rapidly modernizing. The accountant serves as more than just a number-cruncher; they are strategic partners who navigate regulatory complexities, facilitate international trade through the port infrastructure, and guide businesses through digital and environmental transitions.</w:t>
      </w:r>
    </w:p>
    <w:p>
      <w:pPr>
        <w:pStyle w:val="BodyText"/>
      </w:pPr>
      <w:r>
        <w:t xml:space="preserve">As Marseille continues to grow as a central hub for commerce in the Mediterranean region, the demand for skilled accountants who can bridge the gap between traditional French fiscal law and modern business agility will only increase. Therefore, investing in professional accounting expertise is not merely a compliance necessity but a strategic imperative for any entity operating within this dynamic French locale.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Accountants in France: A Case Study of Marseille</dc:title>
  <dc:creator/>
  <dc:language>en</dc:language>
  <cp:keywords/>
  <dcterms:created xsi:type="dcterms:W3CDTF">2026-07-29T13:48:16Z</dcterms:created>
  <dcterms:modified xsi:type="dcterms:W3CDTF">2026-07-29T13:48:16Z</dcterms:modified>
</cp:coreProperties>
</file>

<file path=docProps/custom.xml><?xml version="1.0" encoding="utf-8"?>
<Properties xmlns="http://schemas.openxmlformats.org/officeDocument/2006/custom-properties" xmlns:vt="http://schemas.openxmlformats.org/officeDocument/2006/docPropsVTypes"/>
</file>