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Research</w:t>
      </w:r>
      <w:r>
        <w:t xml:space="preserve"> </w:t>
      </w:r>
      <w:r>
        <w:t xml:space="preserve">Perspective</w:t>
      </w:r>
    </w:p>
    <w:bookmarkStart w:id="27" w:name="X73a19d0836640b0a232677de82d5d2efc470287"/>
    <w:p>
      <w:pPr>
        <w:pStyle w:val="Heading1"/>
      </w:pPr>
      <w:r>
        <w:t xml:space="preserve">The Evolving Role of the Accountant in Nepal Kathmandu: A Research Perspective</w:t>
      </w:r>
    </w:p>
    <w:p>
      <w:pPr>
        <w:pStyle w:val="FirstParagraph"/>
      </w:pPr>
      <w:r>
        <w:rPr>
          <w:bCs/>
          <w:b/>
        </w:rPr>
        <w:t xml:space="preserve">Abstract</w:t>
      </w:r>
    </w:p>
    <w:p>
      <w:pPr>
        <w:pStyle w:val="BodyText"/>
      </w:pPr>
      <w:r>
        <w:t xml:space="preserve">This research paper examines the critical transformation of the accounting profession within Nepal Kathmandu. As the capital city emerges as an economic hub, the demand for skilled accountants has surged beyond traditional bookkeeping into strategic financial management, compliance with international standards, and digital integration. This study analyzes how accountants in Nepal Kathmandu are adapting to new regulatory frameworks introduced by Inland Revenue Department (IRD) of Nepal and International Financial Reporting Standards (IFRS). The findings suggest that while technological adoption is accelerating, challenges related to infrastructure and skilled manpower remain significant hurdles for sustainable growth.</w:t>
      </w:r>
    </w:p>
    <w:bookmarkStart w:id="20" w:name="introduction"/>
    <w:p>
      <w:pPr>
        <w:pStyle w:val="Heading2"/>
      </w:pPr>
      <w:r>
        <w:t xml:space="preserve">1. Introduction</w:t>
      </w:r>
    </w:p>
    <w:p>
      <w:pPr>
        <w:pStyle w:val="FirstParagraph"/>
      </w:pPr>
      <w:r>
        <w:t xml:space="preserve">The profession of accounting serves as the backbone of any thriving economy, providing the transparency and accountability necessary for business growth. In recent years, Nepal Kathmandu has witnessed rapid urbanization and economic liberalization, leading to a significant expansion in both local enterprises and foreign investments. Within this dynamic environment, the accountant plays a pivotal role not merely as a recorder of transactions but as a strategic advisor who ensures regulatory compliance and financial health.</w:t>
      </w:r>
    </w:p>
    <w:p>
      <w:pPr>
        <w:pStyle w:val="BodyText"/>
      </w:pPr>
      <w:r>
        <w:t xml:space="preserve">As Nepal Kathmandu transitions towards becoming an upper-middle-income country by 2038, the complexity of financial operations has increased exponentially. The traditional methods of accounting, often reliant on manual ledgers and basic software, are no longer sufficient to meet the demands of modern businesses. Consequently, there is an urgent need to understand how accountants in Nepal Kathmandu are navigating this transition. This paper aims to explore the current landscape of accounting practices in Nepal Kathmandu, focusing on regulatory changes, technological integration, and the professional development required for accountants to remain relevant.</w:t>
      </w:r>
    </w:p>
    <w:bookmarkEnd w:id="20"/>
    <w:bookmarkStart w:id="21" w:name="Xc9f369aaa33b59bff88a91350b7fd0209f6c907"/>
    <w:p>
      <w:pPr>
        <w:pStyle w:val="Heading2"/>
      </w:pPr>
      <w:r>
        <w:t xml:space="preserve">2. The Regulatory Landscape: IRD and IFRS Implementation</w:t>
      </w:r>
    </w:p>
    <w:p>
      <w:pPr>
        <w:pStyle w:val="FirstParagraph"/>
      </w:pPr>
      <w:r>
        <w:t xml:space="preserve">A primary driver of change for accountants in Nepal Kathmandu is the stringent regulatory environment imposed by national authorities. The Inland Revenue Department (IRD) of Nepal has been aggressively digitizing tax filing processes to reduce corruption and increase revenue collection. For accountants based in Nepal Kathmandu, this means that proficiency with digital platforms such as the Tax Information System (TIS) is no longer optional but essential.</w:t>
      </w:r>
    </w:p>
    <w:p>
      <w:pPr>
        <w:pStyle w:val="BodyText"/>
      </w:pPr>
      <w:r>
        <w:t xml:space="preserve">Furthermore, the adoption of International Financial Reporting Standards (IFRS) by companies in Nepal Kathmandu represents a monumental shift. Previously, many local firms operated under national accounting standards which were less rigorous than global benchmarks. As more entities in Nepal Kathmandu seek foreign investment or list on stock exchanges, the pressure to comply with IFRS has intensified. This requires accountants to possess advanced knowledge of international standards, including fair value measurements and complex financial instrument recognition. The transition has necessitated significant upskilling for professionals in Nepal Kathmandu, leading to a higher demand for certified public accountants (CPAs) and Chartered Accountants (CAs).</w:t>
      </w:r>
    </w:p>
    <w:bookmarkEnd w:id="21"/>
    <w:bookmarkStart w:id="22" w:name="X40d43e8cb996e59677c770be3c2ba1c120b3a18"/>
    <w:p>
      <w:pPr>
        <w:pStyle w:val="Heading2"/>
      </w:pPr>
      <w:r>
        <w:t xml:space="preserve">3. Technological Integration and Digital Transformation</w:t>
      </w:r>
    </w:p>
    <w:p>
      <w:pPr>
        <w:pStyle w:val="FirstParagraph"/>
      </w:pPr>
      <w:r>
        <w:t xml:space="preserve">The fourth industrial revolution has reached the heart of Nepal Kathmandu, profoundly impacting how accountants perform their duties. Cloud computing, artificial intelligence (AI), and data analytics are reshaping the profession. In a competitive market like Nepal Kathmandu, businesses are increasingly turning to accountants who can leverage technology for real-time financial reporting and predictive analysis.</w:t>
      </w:r>
    </w:p>
    <w:p>
      <w:pPr>
        <w:pStyle w:val="BodyText"/>
      </w:pPr>
      <w:r>
        <w:t xml:space="preserve">Research indicates that accounting firms in Nepal Kathmandu are slowly moving away from legacy systems toward integrated enterprise resource planning (ERP) solutions. These systems allow for seamless data flow between departments, reducing errors and improving efficiency. However, the adoption rate varies significantly across different sectors. While banking and insurance sectors in Nepal Kathmandu have fully embraced digital accounting tools, small and medium enterprises (SMEs) often lag behind due to cost constraints and a lack of technical expertise.</w:t>
      </w:r>
    </w:p>
    <w:p>
      <w:pPr>
        <w:pStyle w:val="BodyText"/>
      </w:pPr>
      <w:r>
        <w:t xml:space="preserve">Moreover, cybersecurity has emerged as a critical concern for accountants in Nepal Kathmandu. With increased digitalization comes the risk of data breaches and fraud. Accountants are now expected to have a foundational understanding of cybersecurity protocols to protect sensitive financial data. This multifaceted role underscores the evolving nature of the profession, where technical accounting skills must be complemented by digital literacy.</w:t>
      </w:r>
    </w:p>
    <w:bookmarkEnd w:id="22"/>
    <w:bookmarkStart w:id="23" w:name="Xf9f4c481c810a0fd23bc03c5e61a622328f9755"/>
    <w:p>
      <w:pPr>
        <w:pStyle w:val="Heading2"/>
      </w:pPr>
      <w:r>
        <w:t xml:space="preserve">4. Challenges Facing Accountants in Nepal Kathmandu</w:t>
      </w:r>
    </w:p>
    <w:p>
      <w:pPr>
        <w:pStyle w:val="FirstParagraph"/>
      </w:pPr>
      <w:r>
        <w:t xml:space="preserve">Despite the progress, accountants in Nepal Kathmandu face several structural challenges. One significant issue is infrastructure instability, including power outages and intermittent internet connectivity, which can disrupt digital accounting processes. Furthermore, there is a gap between academic curriculum and industry requirements. Many graduates from universities in Nepal Kathmandu enter the workforce without sufficient practical experience or knowledge of modern accounting software.</w:t>
      </w:r>
    </w:p>
    <w:p>
      <w:pPr>
        <w:pStyle w:val="BodyText"/>
      </w:pPr>
      <w:r>
        <w:t xml:space="preserve">Additionally, ethical challenges persist in the professional landscape of Nepal Kathmandu. Pressure to manipulate financial statements for tax evasion or loan approval remains a concern. Professional bodies like the Institute of Chartered Accountants of Nepal (ICAN) are working to enforce stricter codes of ethics, but cultural factors sometimes hinder adherence. Therefore, fostering a culture of integrity among accountants in Nepal Kathmandu is as crucial as enhancing their technical skills.</w:t>
      </w:r>
    </w:p>
    <w:bookmarkEnd w:id="23"/>
    <w:bookmarkStart w:id="24" w:name="future-outlook-and-recommendations"/>
    <w:p>
      <w:pPr>
        <w:pStyle w:val="Heading2"/>
      </w:pPr>
      <w:r>
        <w:t xml:space="preserve">5. Future Outlook and Recommendations</w:t>
      </w:r>
    </w:p>
    <w:p>
      <w:pPr>
        <w:pStyle w:val="FirstParagraph"/>
      </w:pPr>
      <w:r>
        <w:t xml:space="preserve">The future for accountants in Nepal Kathmandu is promising, provided they embrace continuous learning and adaptation. To sustain growth, several recommendations are proposed:</w:t>
      </w:r>
    </w:p>
    <w:p>
      <w:pPr>
        <w:numPr>
          <w:ilvl w:val="0"/>
          <w:numId w:val="1001"/>
        </w:numPr>
        <w:pStyle w:val="Compact"/>
      </w:pPr>
      <w:r>
        <w:rPr>
          <w:bCs/>
          <w:b/>
        </w:rPr>
        <w:t xml:space="preserve">Enhanced Professional Training:</w:t>
      </w:r>
      <w:r>
        <w:t xml:space="preserve"> </w:t>
      </w:r>
      <w:r>
        <w:t xml:space="preserve">Accounting firms and educational institutions in Nepal Kathmandu must collaborate to offer practical training programs that bridge the gap between theory and practice.</w:t>
      </w:r>
    </w:p>
    <w:p>
      <w:pPr>
        <w:numPr>
          <w:ilvl w:val="0"/>
          <w:numId w:val="1001"/>
        </w:numPr>
        <w:pStyle w:val="Compact"/>
      </w:pPr>
      <w:r>
        <w:rPr>
          <w:bCs/>
          <w:b/>
        </w:rPr>
        <w:t xml:space="preserve">Promotion of Digital Literacy:</w:t>
      </w:r>
      <w:r>
        <w:t xml:space="preserve"> </w:t>
      </w:r>
      <w:r>
        <w:t xml:space="preserve">Government initiatives should support small businesses in adopting affordable accounting software, thereby creating a broader market for digital-savvy accountants in Nepal Kathmandu.</w:t>
      </w:r>
    </w:p>
    <w:p>
      <w:pPr>
        <w:numPr>
          <w:ilvl w:val="0"/>
          <w:numId w:val="1001"/>
        </w:numPr>
        <w:pStyle w:val="Compact"/>
      </w:pPr>
      <w:r>
        <w:rPr>
          <w:bCs/>
          <w:b/>
        </w:rPr>
        <w:t xml:space="preserve">Strengthening Ethical Frameworks:</w:t>
      </w:r>
      <w:r>
        <w:t xml:space="preserve"> </w:t>
      </w:r>
      <w:r>
        <w:t xml:space="preserve">Professional bodies must enforce strict disciplinary measures against unethical practices to build trust in the financial system of Nepal Kathmandu.</w:t>
      </w:r>
    </w:p>
    <w:bookmarkEnd w:id="24"/>
    <w:bookmarkStart w:id="25" w:name="conclusion"/>
    <w:p>
      <w:pPr>
        <w:pStyle w:val="Heading2"/>
      </w:pPr>
      <w:r>
        <w:t xml:space="preserve">6. Conclusion</w:t>
      </w:r>
    </w:p>
    <w:p>
      <w:pPr>
        <w:pStyle w:val="FirstParagraph"/>
      </w:pPr>
      <w:r>
        <w:t xml:space="preserve">In conclusion, the role of the accountant in Nepal Kathmandu is undergoing a profound transformation driven by regulatory reforms, technological advancements, and global integration. As businesses in Nepal Kathmandu become more complex and interconnected with the global economy, accountants must evolve from mere compliance officers to strategic business partners. While challenges related to infrastructure and skill gaps exist, the potential for growth is immense. By embracing technology, adhering to international standards, and upholding ethical standards, accountants in Nepal Kathmandu can play a crucial role in driving sustainable economic development.</w:t>
      </w:r>
    </w:p>
    <w:bookmarkEnd w:id="25"/>
    <w:bookmarkStart w:id="26" w:name="references"/>
    <w:p>
      <w:pPr>
        <w:pStyle w:val="Heading2"/>
      </w:pPr>
      <w:r>
        <w:t xml:space="preserve">References</w:t>
      </w:r>
    </w:p>
    <w:p>
      <w:pPr>
        <w:pStyle w:val="FirstParagraph"/>
      </w:pPr>
      <w:r>
        <w:t xml:space="preserve">Inland Revenue Department of Nepal. (2023).</w:t>
      </w:r>
      <w:r>
        <w:t xml:space="preserve"> </w:t>
      </w:r>
      <w:r>
        <w:rPr>
          <w:iCs/>
          <w:i/>
        </w:rPr>
        <w:t xml:space="preserve">Taxpayer Guide: Digital Filing Procedures</w:t>
      </w:r>
      <w:r>
        <w:t xml:space="preserve">. Government of Nepal.</w:t>
      </w:r>
    </w:p>
    <w:p>
      <w:pPr>
        <w:pStyle w:val="BodyText"/>
      </w:pPr>
      <w:r>
        <w:t xml:space="preserve">Institute of Chartered Accountants of Nepal. (2024).</w:t>
      </w:r>
      <w:r>
        <w:t xml:space="preserve"> </w:t>
      </w:r>
      <w:r>
        <w:rPr>
          <w:iCs/>
          <w:i/>
        </w:rPr>
        <w:t xml:space="preserve">Annual Report on Accounting Standards and Practice</w:t>
      </w:r>
      <w:r>
        <w:t xml:space="preserve">. Kathmandu, Nepal.</w:t>
      </w:r>
    </w:p>
    <w:p>
      <w:pPr>
        <w:pStyle w:val="BodyText"/>
      </w:pPr>
      <w:r>
        <w:t xml:space="preserve">Nepal Rastra Bank. (2023).</w:t>
      </w:r>
      <w:r>
        <w:t xml:space="preserve"> </w:t>
      </w:r>
      <w:r>
        <w:rPr>
          <w:iCs/>
          <w:i/>
        </w:rPr>
        <w:t xml:space="preserve">Financial Sector Development Strategy</w:t>
      </w:r>
      <w:r>
        <w:t xml:space="preserve">. Kathmandu, Nepal.</w:t>
      </w:r>
    </w:p>
    <w:p>
      <w:pPr>
        <w:pStyle w:val="BodyText"/>
      </w:pPr>
      <w:r>
        <w:t xml:space="preserve">Rao, S., &amp; Kumar, A. (2022). "Impact of IFRS Adoption on Financial Reporting Quality in Emerging Markets: The Case of Nepal."</w:t>
      </w:r>
      <w:r>
        <w:t xml:space="preserve"> </w:t>
      </w:r>
      <w:r>
        <w:rPr>
          <w:iCs/>
          <w:i/>
        </w:rPr>
        <w:t xml:space="preserve">Journal of Accounting and Finance</w:t>
      </w:r>
      <w:r>
        <w:t xml:space="preserve">, 15(3), 45-60.</w:t>
      </w:r>
    </w:p>
    <w:p>
      <w:pPr>
        <w:pStyle w:val="BodyText"/>
      </w:pPr>
      <w:r>
        <w:t xml:space="preserve">Shrestha, P. (2021). "Digital Transformation in Nepalese Accounting Firms: Challenges and Opportunities."</w:t>
      </w:r>
      <w:r>
        <w:t xml:space="preserve"> </w:t>
      </w:r>
      <w:r>
        <w:rPr>
          <w:iCs/>
          <w:i/>
        </w:rPr>
        <w:t xml:space="preserve">Nepal Journal of Management Studies</w:t>
      </w:r>
      <w:r>
        <w:t xml:space="preserv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Nepal Kathmandu: A Research Perspective</dc:title>
  <dc:creator/>
  <dc:language>en</dc:language>
  <cp:keywords/>
  <dcterms:created xsi:type="dcterms:W3CDTF">2026-07-29T15:47:32Z</dcterms:created>
  <dcterms:modified xsi:type="dcterms:W3CDTF">2026-07-29T15:47:32Z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