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Necessity</w:t>
      </w:r>
    </w:p>
    <w:bookmarkStart w:id="29" w:name="X47269beec55f47a87b413ebda8ed9599e06ce0f"/>
    <w:p>
      <w:pPr>
        <w:pStyle w:val="Heading1"/>
      </w:pPr>
      <w:r>
        <w:t xml:space="preserve">The Evolving Role of the Accountant in Pakistan Islamabad: A Strategic Necessity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w:t>
      </w:r>
    </w:p>
    <w:bookmarkStart w:id="20" w:name="abstract"/>
    <w:p>
      <w:pPr>
        <w:pStyle w:val="Heading2"/>
      </w:pPr>
      <w:r>
        <w:t xml:space="preserve">Abstract</w:t>
      </w:r>
    </w:p>
    <w:p>
      <w:pPr>
        <w:pStyle w:val="FirstParagraph"/>
      </w:pPr>
      <w:r>
        <w:t xml:space="preserve">This research paper examines the critical role of the accountant within the economic and administrative framework of Pakistan Islamabad. As the capital city transitions into a hub for technology, diplomacy, and modern corporate services, the traditional definition of accounting is undergoing a profound transformation. This document explores how accountants in Islamabad are no longer merely compliance officers but are becoming strategic business partners who navigate complex regulatory landscapes driven by the Federal Board of Revenue (FBR) and international financial reporting standards. The paper argues that in Pakistan Islamabad, the accountant serves as a vital bridge between local economic activities and global financial expectations.</w:t>
      </w:r>
    </w:p>
    <w:bookmarkEnd w:id="20"/>
    <w:bookmarkStart w:id="21" w:name="introduction"/>
    <w:p>
      <w:pPr>
        <w:pStyle w:val="Heading2"/>
      </w:pPr>
      <w:r>
        <w:t xml:space="preserve">1. Introduction</w:t>
      </w:r>
    </w:p>
    <w:p>
      <w:pPr>
        <w:pStyle w:val="FirstParagraph"/>
      </w:pPr>
      <w:r>
        <w:t xml:space="preserve">Pakistan Islamabad stands as the political and administrative heart of the nation, hosting government ministries, foreign embassies, international organizations such as UNESCO and UNDP, and a burgeoning private sector. In this unique ecosystem, the profession of accounting has evolved beyond simple bookkeeping. The accountant in Pakistan Islamabad now operates at the intersection of public policy compliance and private sector profitability. This paper analyzes why hiring an accountant is essential for businesses operating in this specific geographical context, focusing on regulatory adherence, tax optimization, and strategic financial planning.</w:t>
      </w:r>
    </w:p>
    <w:bookmarkEnd w:id="21"/>
    <w:bookmarkStart w:id="22" w:name="regulatory-complexity-and-tax-compliance"/>
    <w:p>
      <w:pPr>
        <w:pStyle w:val="Heading2"/>
      </w:pPr>
      <w:r>
        <w:t xml:space="preserve">2. Regulatory Complexity and Tax Compliance</w:t>
      </w:r>
    </w:p>
    <w:p>
      <w:pPr>
        <w:pStyle w:val="FirstParagraph"/>
      </w:pPr>
      <w:r>
        <w:t xml:space="preserve">The primary function of any accountant in Pakistan Islamabad is navigating the intricate web of tax laws enforced by the Federal Board of Revenue (FBR). Over the past decade, Pakistan has undertaken significant digital reforms in tax administration. For businesses located in Islamabad, particularly those operating under Special Economic Zones (SEZs) or within corporate sectors like Blue Area and G-9, understanding these regulations is paramount.</w:t>
      </w:r>
    </w:p>
    <w:p>
      <w:pPr>
        <w:pStyle w:val="BodyText"/>
      </w:pPr>
      <w:r>
        <w:t xml:space="preserve">Accountants play a crucial role in ensuring that entities remain compliant with the Income Tax Ordinance 2001. This includes filing accurate annual returns, managing withholding taxes on various transactions, and adhering to the Anti-Money Laundering (AML) laws which have gained strict enforcement in recent years. An accountant acts as a risk manager, preventing costly penalties and legal disputes that can arise from misinterpretation of local fiscal policies. Furthermore, with the introduction of digital filing systems by the FBR, accountants are required to possess technical proficiency in tax software, making their role more technologically integrated than ever before.</w:t>
      </w:r>
    </w:p>
    <w:bookmarkEnd w:id="22"/>
    <w:bookmarkStart w:id="23" w:name="X6058e628e12160f06d0ef1c018e46ebe794e76d"/>
    <w:p>
      <w:pPr>
        <w:pStyle w:val="Heading2"/>
      </w:pPr>
      <w:r>
        <w:t xml:space="preserve">3. Financial Transparency and International Standards</w:t>
      </w:r>
    </w:p>
    <w:p>
      <w:pPr>
        <w:pStyle w:val="FirstParagraph"/>
      </w:pPr>
      <w:r>
        <w:t xml:space="preserve">Pakistan Islamabad is increasingly attracting foreign direct investment (FDI), particularly from Middle Eastern countries and Asian economic powers. These investors demand a high degree of financial transparency and adherence to international standards, such as the International Financial Reporting Standards (IFRS). Local businesses seeking partnerships or joint ventures must present audited financial statements that meet global benchmarks.</w:t>
      </w:r>
    </w:p>
    <w:p>
      <w:pPr>
        <w:pStyle w:val="BodyText"/>
      </w:pPr>
      <w:r>
        <w:t xml:space="preserve">In this context, the accountant in Pakistan Islamabad serves as a custodian of integrity. They ensure that financial records are not only accurate but also transparent and comparable to international norms. This is particularly relevant for construction firms, IT export companies, and consulting agencies based in the capital. By adopting robust internal control systems and conducting regular audits, accountants help build trust among stakeholders, including banks, investors, and regulatory bodies. The credibility provided by a qualified accountant is often the deciding factor in securing loans or investment opportunities in the competitive Islamabad market.</w:t>
      </w:r>
    </w:p>
    <w:bookmarkEnd w:id="23"/>
    <w:bookmarkStart w:id="24" w:name="strategic-business-advisory-services"/>
    <w:p>
      <w:pPr>
        <w:pStyle w:val="Heading2"/>
      </w:pPr>
      <w:r>
        <w:t xml:space="preserve">4. Strategic Business Advisory Services</w:t>
      </w:r>
    </w:p>
    <w:p>
      <w:pPr>
        <w:pStyle w:val="FirstParagraph"/>
      </w:pPr>
      <w:r>
        <w:t xml:space="preserve">Gone are the days when accountants were confined to back-office data entry. In modern Pakistan Islamabad, leading accounting firms and senior professionals offer strategic advisory services. This shift is driven by the volatile economic conditions of Pakistan, characterized by inflation fluctuations, currency devaluation, and shifting monetary policies set by the State Bank of Pakistan.</w:t>
      </w:r>
    </w:p>
    <w:p>
      <w:pPr>
        <w:pStyle w:val="BodyText"/>
      </w:pPr>
      <w:r>
        <w:t xml:space="preserve">Accountants in the capital now assist business owners in cash flow management, cost reduction strategies, and financial forecasting. For instance, during periods of high inflation common in recent years in Pakistan, an accountant’s ability to model different economic scenarios becomes invaluable. They help businesses decide on pricing strategies to maintain margins while remaining competitive. Additionally, accountants advise on capital expenditure decisions and investment opportunities within the local market, ensuring that resources are allocated efficiently to maximize return on investment (ROI).</w:t>
      </w:r>
    </w:p>
    <w:bookmarkEnd w:id="24"/>
    <w:bookmarkStart w:id="25" w:name="the-impact-of-digital-transformation"/>
    <w:p>
      <w:pPr>
        <w:pStyle w:val="Heading2"/>
      </w:pPr>
      <w:r>
        <w:t xml:space="preserve">5. The Impact of Digital Transformation</w:t>
      </w:r>
    </w:p>
    <w:p>
      <w:pPr>
        <w:pStyle w:val="FirstParagraph"/>
      </w:pPr>
      <w:r>
        <w:t xml:space="preserve">The technology sector in Pakistan Islamabad is booming, with numerous startups emerging from hubs like Nayyar-i-College and various co-working spaces. This digital revolution has forced the accounting profession to adapt rapidly. Accountants in this region are now expected to be proficient in cloud-based accounting software such as QuickBooks, Xero, and Zoho Books.</w:t>
      </w:r>
    </w:p>
    <w:p>
      <w:pPr>
        <w:pStyle w:val="BodyText"/>
      </w:pPr>
      <w:r>
        <w:t xml:space="preserve">This technological shift allows for real-time financial monitoring, which is essential for agile businesses. It also enhances security and reduces the likelihood of human error. Moreover, the integration of data analytics allows accountants to derive deeper insights from financial data, identifying trends that can drive business growth. For a startup in Islamabad, relying on an accountant who understands both accounting principles and digital tools provides a significant competitive advantage over competitors who may still rely on manual processes.</w:t>
      </w:r>
    </w:p>
    <w:bookmarkEnd w:id="25"/>
    <w:bookmarkStart w:id="26" w:name="X2d7b08997e02549185a60ec243f05fa8ecdcb62"/>
    <w:p>
      <w:pPr>
        <w:pStyle w:val="Heading2"/>
      </w:pPr>
      <w:r>
        <w:t xml:space="preserve">6. Challenges Faced by Accountants in the Region</w:t>
      </w:r>
    </w:p>
    <w:p>
      <w:pPr>
        <w:pStyle w:val="FirstParagraph"/>
      </w:pPr>
      <w:r>
        <w:t xml:space="preserve">Despite the advancements, accountants in Pakistan Islamabad face unique challenges. These include rapid changes in tax legislation, which often require continuous professional development to stay updated. Additionally, there is a cultural barrier in some traditional businesses that view accounting as a compliance burden rather than a strategic asset. Overcoming this mindset requires education and demonstrating the tangible value of proactive financial management.</w:t>
      </w:r>
    </w:p>
    <w:p>
      <w:pPr>
        <w:pStyle w:val="BodyText"/>
      </w:pPr>
      <w:r>
        <w:t xml:space="preserve">Furthermore, the talent gap remains an issue. While many graduates emerge from universities across Islamabad with degrees in commerce and accounting, there is often a disconnect between academic knowledge and practical industry requirements. Professional bodies like the Institute of Chartered Accountants of Pakistan (ICAP) play a vital role in bridging this gap through rigorous training and certification programs.</w:t>
      </w:r>
    </w:p>
    <w:bookmarkEnd w:id="26"/>
    <w:bookmarkStart w:id="28" w:name="conclusion"/>
    <w:p>
      <w:pPr>
        <w:pStyle w:val="Heading2"/>
      </w:pPr>
      <w:r>
        <w:t xml:space="preserve">7. Conclusion</w:t>
      </w:r>
    </w:p>
    <w:p>
      <w:pPr>
        <w:pStyle w:val="FirstParagraph"/>
      </w:pPr>
      <w:r>
        <w:t xml:space="preserve">In conclusion, the accountant in Pakistan Islamabad is an indispensable asset to any organization operating in the capital. Their role has expanded from traditional compliance to encompass strategic advisory, risk management, and technological integration. In a city that serves as the nerve center of Pakistan’s governance and economy, the ability to navigate complex financial regulations while driving business growth is critical.</w:t>
      </w:r>
    </w:p>
    <w:p>
      <w:pPr>
        <w:pStyle w:val="BodyText"/>
      </w:pPr>
      <w:r>
        <w:t xml:space="preserve">For businesses aiming for longevity and success in Islamabad, investing in professional accounting services is not an expense but a strategic imperative. As the economic landscape of Pakistan continues to evolve, the accountant will remain at the forefront, ensuring financial stability and transparency. The future of finance in Pakistan Islamabad depends on professionals who can blend local regulatory knowledge with global best practices.</w:t>
      </w:r>
    </w:p>
    <w:bookmarkStart w:id="27" w:name="references"/>
    <w:p>
      <w:pPr>
        <w:pStyle w:val="Heading3"/>
      </w:pPr>
      <w:r>
        <w:t xml:space="preserve">References</w:t>
      </w:r>
    </w:p>
    <w:p>
      <w:pPr>
        <w:numPr>
          <w:ilvl w:val="0"/>
          <w:numId w:val="1001"/>
        </w:numPr>
        <w:pStyle w:val="Compact"/>
      </w:pPr>
      <w:r>
        <w:t xml:space="preserve">Federal Board of Revenue (FBR). (2023). *Income Tax Ordinance and Latest Notification*. Government of Pakistan.</w:t>
      </w:r>
    </w:p>
    <w:p>
      <w:pPr>
        <w:numPr>
          <w:ilvl w:val="0"/>
          <w:numId w:val="1001"/>
        </w:numPr>
        <w:pStyle w:val="Compact"/>
      </w:pPr>
      <w:r>
        <w:t xml:space="preserve">Institute of Chartered Accountants of Pakistan. (2022). *Annual Report on Professional Standards and Ethics*. ICAP Publications.</w:t>
      </w:r>
    </w:p>
    <w:p>
      <w:pPr>
        <w:numPr>
          <w:ilvl w:val="0"/>
          <w:numId w:val="1001"/>
        </w:numPr>
        <w:pStyle w:val="Compact"/>
      </w:pPr>
      <w:r>
        <w:t xml:space="preserve">State Bank of Pakistan. (2023). *Annual Economic Report and Monetary Policy Framework*. SBP Archives.</w:t>
      </w:r>
    </w:p>
    <w:p>
      <w:pPr>
        <w:numPr>
          <w:ilvl w:val="0"/>
          <w:numId w:val="1001"/>
        </w:numPr>
        <w:pStyle w:val="Compact"/>
      </w:pPr>
      <w:r>
        <w:t xml:space="preserve">Khan, A., &amp; Ahmed, S. (2021). "The Impact of Digitalization on Accounting Practices in Urban Pakistan." *Journal of South Asian Finance*, 14(3), 45-62.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Pakistan Islamabad: A Strategic Necessity</dc:title>
  <dc:creator/>
  <dc:language>en</dc:language>
  <cp:keywords/>
  <dcterms:created xsi:type="dcterms:W3CDTF">2026-07-29T22:35:07Z</dcterms:created>
  <dcterms:modified xsi:type="dcterms:W3CDTF">2026-07-29T22:35:07Z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