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6" w:name="Xb9c00e192664906481a55fd1e459ee1e4bb8018"/>
    <w:p>
      <w:pPr>
        <w:pStyle w:val="Heading1"/>
      </w:pPr>
      <w:r>
        <w:t xml:space="preserve">The Strategic Role of Accountants in the Economic Landscape of Philippines Manila</w:t>
      </w:r>
    </w:p>
    <w:p>
      <w:pPr>
        <w:pStyle w:val="FirstParagraph"/>
      </w:pPr>
      <w:r>
        <w:rPr>
          <w:iCs/>
          <w:i/>
          <w:bCs/>
          <w:b/>
        </w:rPr>
        <w:t xml:space="preserve">Abstract:</w:t>
      </w:r>
      <w:r>
        <w:br/>
      </w:r>
      <w:r>
        <w:t xml:space="preserve">This research paper examines the evolving role of the professional accountant within the dynamic business environment of Philippines Manila. As one of Asia’s most vibrant economic hubs, Philippines Manila serves as a critical node for both local enterprises and multinational corporations. This document explores how accountants in this region are transitioning from traditional bookkeepers to strategic financial advisors, navigating complex regulatory frameworks imposed by the Bureau of Internal Revenue and the Financial Reporting Standards Council while leveraging technological advancements to drive business efficiency.</w:t>
      </w:r>
    </w:p>
    <w:p>
      <w:pPr>
        <w:pStyle w:val="BodyText"/>
      </w:pPr>
      <w:r>
        <w:rPr>
          <w:bCs/>
          <w:b/>
        </w:rPr>
        <w:t xml:space="preserve">Keywords:</w:t>
      </w:r>
      <w:r>
        <w:t xml:space="preserve"> </w:t>
      </w:r>
      <w:r>
        <w:t xml:space="preserve">Accountant, Philippines Manila, Financial Compliance, Strategic Management, Business Growth.</w:t>
      </w:r>
    </w:p>
    <w:bookmarkStart w:id="20" w:name="i.-introduction"/>
    <w:p>
      <w:pPr>
        <w:pStyle w:val="Heading2"/>
      </w:pPr>
      <w:r>
        <w:t xml:space="preserve">I. Introduction</w:t>
      </w:r>
    </w:p>
    <w:p>
      <w:pPr>
        <w:pStyle w:val="FirstParagraph"/>
      </w:pPr>
      <w:r>
        <w:t xml:space="preserve">The city of Metro Manila serves as the political, economic, and cultural heart of the nation. Within this bustling metropolis lies a vibrant ecosystem of small and medium-sized enterprises (SMEs), large conglomerates, Business Process Outsourcing (BPO) firms, and multinational corporations. Central to the operational integrity and strategic growth of these entities is the profession of accounting. The role of an</w:t>
      </w:r>
      <w:r>
        <w:t xml:space="preserve"> </w:t>
      </w:r>
      <w:r>
        <w:rPr>
          <w:bCs/>
          <w:b/>
        </w:rPr>
        <w:t xml:space="preserve">Accountant</w:t>
      </w:r>
      <w:r>
        <w:t xml:space="preserve"> </w:t>
      </w:r>
      <w:r>
        <w:t xml:space="preserve">in this context extends far beyond mere number-crunching; it encompasses regulatory compliance, risk management, and strategic decision-making support tailored specifically to the unique economic conditions of</w:t>
      </w:r>
      <w:r>
        <w:t xml:space="preserve"> </w:t>
      </w:r>
      <w:r>
        <w:rPr>
          <w:bCs/>
          <w:b/>
        </w:rPr>
        <w:t xml:space="preserve">Philippines Manila</w:t>
      </w:r>
      <w:r>
        <w:t xml:space="preserve">.</w:t>
      </w:r>
      <w:r>
        <w:t xml:space="preserve"> </w:t>
      </w:r>
      <w:r>
        <w:t xml:space="preserve">In recent years, the demand for sophisticated financial expertise has surged. As globalization continues to integrate local markets with international standards, businesses operating in</w:t>
      </w:r>
      <w:r>
        <w:t xml:space="preserve"> </w:t>
      </w:r>
      <w:r>
        <w:rPr>
          <w:bCs/>
          <w:b/>
        </w:rPr>
        <w:t xml:space="preserve">Philippines Manila</w:t>
      </w:r>
      <w:r>
        <w:t xml:space="preserve"> </w:t>
      </w:r>
      <w:r>
        <w:t xml:space="preserve">must adhere to rigorous reporting standards. Consequently, the modern accountant has become an indispensable partner in navigating this complex landscape. This paper aims to analyze how accountants are adapting their methodologies and roles to meet the challenges and opportunities present in this specific geographic and economic setting.</w:t>
      </w:r>
    </w:p>
    <w:bookmarkEnd w:id="20"/>
    <w:bookmarkStart w:id="21" w:name="X9ec63c5aaf145e2d9baf3cfb9f7e300810604c5"/>
    <w:p>
      <w:pPr>
        <w:pStyle w:val="Heading2"/>
      </w:pPr>
      <w:r>
        <w:t xml:space="preserve">II. The Regulatory Environment: Navigating Compliance</w:t>
      </w:r>
    </w:p>
    <w:p>
      <w:pPr>
        <w:pStyle w:val="FirstParagraph"/>
      </w:pPr>
      <w:r>
        <w:t xml:space="preserve">One of the primary responsibilities of an accountant in</w:t>
      </w:r>
      <w:r>
        <w:t xml:space="preserve"> </w:t>
      </w:r>
      <w:r>
        <w:rPr>
          <w:bCs/>
          <w:b/>
        </w:rPr>
        <w:t xml:space="preserve">Philippines Manila</w:t>
      </w:r>
      <w:r>
        <w:t xml:space="preserve"> </w:t>
      </w:r>
      <w:r>
        <w:t xml:space="preserve">is ensuring strict adherence to local laws and international accounting standards. The regulatory framework in the Philippines is governed largely by the Financial Reporting Standards Council (FRSC), which issues Philippine Financial Reporting Standards (PFRS) that are convergent with International Financial Reporting Standards (IFRS). For any firm operating in</w:t>
      </w:r>
      <w:r>
        <w:t xml:space="preserve"> </w:t>
      </w:r>
      <w:r>
        <w:rPr>
          <w:bCs/>
          <w:b/>
        </w:rPr>
        <w:t xml:space="preserve">Philippines Manila</w:t>
      </w:r>
      <w:r>
        <w:t xml:space="preserve">, failing to comply with these standards can result in severe penalties, legal ramifications, and reputational damage.</w:t>
      </w:r>
      <w:r>
        <w:t xml:space="preserve"> </w:t>
      </w:r>
      <w:r>
        <w:t xml:space="preserve">Furthermore, the Bureau of Internal Revenue (BIR) imposes a complex web of tax regulations that require meticulous attention. An accountant must possess a deep understanding of the National Internal Revenue Code (NIRC), particularly regarding value-added taxes (VAT), corporate income tax, and withholding taxes. In</w:t>
      </w:r>
      <w:r>
        <w:t xml:space="preserve"> </w:t>
      </w:r>
      <w:r>
        <w:rPr>
          <w:bCs/>
          <w:b/>
        </w:rPr>
        <w:t xml:space="preserve">Philippines Manila</w:t>
      </w:r>
      <w:r>
        <w:t xml:space="preserve">, where transaction volumes are high and diverse, the ability to accurately calculate tax liabilities and optimize tax positions legally is a critical skill set. Accountants serve as the first line of defense against non-compliance risks, ensuring that businesses maintain good standing with government authorities while maximizing fiscal efficiency.</w:t>
      </w:r>
    </w:p>
    <w:bookmarkEnd w:id="21"/>
    <w:bookmarkStart w:id="22" w:name="X3655bd491ec58d22a56623cb43a073a4e48c86e"/>
    <w:p>
      <w:pPr>
        <w:pStyle w:val="Heading2"/>
      </w:pPr>
      <w:r>
        <w:t xml:space="preserve">III. Technological Transformation and Digital Adaptation</w:t>
      </w:r>
    </w:p>
    <w:p>
      <w:pPr>
        <w:pStyle w:val="FirstParagraph"/>
      </w:pPr>
      <w:r>
        <w:t xml:space="preserve">The integration of technology into accounting practices has revolutionized how professionals operate in</w:t>
      </w:r>
      <w:r>
        <w:t xml:space="preserve"> </w:t>
      </w:r>
      <w:r>
        <w:rPr>
          <w:bCs/>
          <w:b/>
        </w:rPr>
        <w:t xml:space="preserve">Philippines Manila</w:t>
      </w:r>
      <w:r>
        <w:t xml:space="preserve">. The advent of cloud-based accounting software, automated payroll systems, and artificial intelligence-driven analytics has shifted the focus from manual data entry to strategic analysis. In a competitive hub like</w:t>
      </w:r>
      <w:r>
        <w:t xml:space="preserve"> </w:t>
      </w:r>
      <w:r>
        <w:rPr>
          <w:bCs/>
          <w:b/>
        </w:rPr>
        <w:t xml:space="preserve">Philippines Manila</w:t>
      </w:r>
      <w:r>
        <w:t xml:space="preserve">, speed and accuracy are paramount. Accountants are now expected to be tech-savvy professionals who can leverage these tools to provide real-time financial insights.</w:t>
      </w:r>
      <w:r>
        <w:t xml:space="preserve"> </w:t>
      </w:r>
      <w:r>
        <w:t xml:space="preserve">For instance, many BPO companies located in the central business districts of</w:t>
      </w:r>
      <w:r>
        <w:t xml:space="preserve"> </w:t>
      </w:r>
      <w:r>
        <w:rPr>
          <w:bCs/>
          <w:b/>
        </w:rPr>
        <w:t xml:space="preserve">Philippines Manila</w:t>
      </w:r>
      <w:r>
        <w:t xml:space="preserve"> </w:t>
      </w:r>
      <w:r>
        <w:t xml:space="preserve">utilize advanced enterprise resource planning (ERP) systems. The accountants working within these structures must interpret large datasets to forecast cash flows, manage inventory costs, and evaluate project profitability. This technological shift has elevated the status of the accountant from a backward-looking recorder of history to a forward-looking advisor who uses data analytics to predict market trends and advise executive leadership on future investments.</w:t>
      </w:r>
    </w:p>
    <w:bookmarkEnd w:id="22"/>
    <w:bookmarkStart w:id="23" w:name="X589c692f6a7e6cdc7be1d4ca45e5cd2f7ff61aa"/>
    <w:p>
      <w:pPr>
        <w:pStyle w:val="Heading2"/>
      </w:pPr>
      <w:r>
        <w:t xml:space="preserve">IV. The Accountant as a Strategic Business Partner</w:t>
      </w:r>
    </w:p>
    <w:p>
      <w:pPr>
        <w:pStyle w:val="FirstParagraph"/>
      </w:pPr>
      <w:r>
        <w:t xml:space="preserve">Beyond compliance and technology, the contemporary accountant in</w:t>
      </w:r>
      <w:r>
        <w:t xml:space="preserve"> </w:t>
      </w:r>
      <w:r>
        <w:rPr>
          <w:bCs/>
          <w:b/>
        </w:rPr>
        <w:t xml:space="preserve">Philippines Manila</w:t>
      </w:r>
      <w:r>
        <w:t xml:space="preserve"> </w:t>
      </w:r>
      <w:r>
        <w:t xml:space="preserve">plays a pivotal role in strategic planning. Businesses are increasingly recognizing that financial data is not just about meeting legal obligations but also about driving competitive advantage. Accountants are now involved in budgeting, forecasting, and performance management at the highest levels of organizational hierarchy.</w:t>
      </w:r>
      <w:r>
        <w:t xml:space="preserve"> </w:t>
      </w:r>
      <w:r>
        <w:t xml:space="preserve">In the context of</w:t>
      </w:r>
      <w:r>
        <w:t xml:space="preserve"> </w:t>
      </w:r>
      <w:r>
        <w:rPr>
          <w:bCs/>
          <w:b/>
        </w:rPr>
        <w:t xml:space="preserve">Philippines Manila</w:t>
      </w:r>
      <w:r>
        <w:t xml:space="preserve">, where market dynamics can shift rapidly due to regulatory changes or economic fluctuations, the ability to conduct scenario planning is crucial. An accountant helps a business model different outcomes based on various economic indicators, such as inflation rates, exchange rate volatility (particularly relevant for export-oriented businesses in Manila), and interest rate adjustments by the Bangko Sentral ng Pilipinas. By providing these insights, accountants enable management teams to make informed decisions that mitigate risk and capitalize on emerging opportunities.</w:t>
      </w:r>
      <w:r>
        <w:t xml:space="preserve"> </w:t>
      </w:r>
      <w:r>
        <w:t xml:space="preserve">Moreover, sustainability reporting is becoming increasingly important in</w:t>
      </w:r>
      <w:r>
        <w:t xml:space="preserve"> </w:t>
      </w:r>
      <w:r>
        <w:rPr>
          <w:bCs/>
          <w:b/>
        </w:rPr>
        <w:t xml:space="preserve">Philippines Manila</w:t>
      </w:r>
      <w:r>
        <w:t xml:space="preserve">. Investors and stakeholders are demanding greater transparency regarding Environmental, Social, and Governance (ESG) factors. Accountants are now tasked with measuring and reporting on non-financial metrics, integrating ESG considerations into the core financial strategy of companies operating in the region.</w:t>
      </w:r>
    </w:p>
    <w:bookmarkEnd w:id="23"/>
    <w:bookmarkStart w:id="24" w:name="X22f41c17746c2df9ffd67652727e73df9f2410a"/>
    <w:p>
      <w:pPr>
        <w:pStyle w:val="Heading2"/>
      </w:pPr>
      <w:r>
        <w:t xml:space="preserve">V. Challenges Faced by Accountants in Philippines Manila</w:t>
      </w:r>
    </w:p>
    <w:p>
      <w:pPr>
        <w:pStyle w:val="FirstParagraph"/>
      </w:pPr>
      <w:r>
        <w:t xml:space="preserve">Despite the advancements, accountants in</w:t>
      </w:r>
      <w:r>
        <w:t xml:space="preserve"> </w:t>
      </w:r>
      <w:r>
        <w:rPr>
          <w:bCs/>
          <w:b/>
        </w:rPr>
        <w:t xml:space="preserve">Philippines Manila</w:t>
      </w:r>
      <w:r>
        <w:t xml:space="preserve"> </w:t>
      </w:r>
      <w:r>
        <w:t xml:space="preserve">face significant challenges. The primary challenge is the constant evolution of regulations and tax laws, which requires continuous professional development and education to maintain competence. Additionally, there is a growing gap between academic training and practical industry requirements. Many fresh graduates lack the soft skills necessary for client interaction or the technical proficiency required for modern accounting software used by firms in</w:t>
      </w:r>
      <w:r>
        <w:t xml:space="preserve"> </w:t>
      </w:r>
      <w:r>
        <w:rPr>
          <w:bCs/>
          <w:b/>
        </w:rPr>
        <w:t xml:space="preserve">Philippines Manila</w:t>
      </w:r>
      <w:r>
        <w:t xml:space="preserve">.</w:t>
      </w:r>
      <w:r>
        <w:t xml:space="preserve"> </w:t>
      </w:r>
      <w:r>
        <w:t xml:space="preserve">Furthermore, the intensity of competition in</w:t>
      </w:r>
      <w:r>
        <w:t xml:space="preserve"> </w:t>
      </w:r>
      <w:r>
        <w:rPr>
          <w:bCs/>
          <w:b/>
        </w:rPr>
        <w:t xml:space="preserve">Philippines Manila</w:t>
      </w:r>
      <w:r>
        <w:t xml:space="preserve"> </w:t>
      </w:r>
      <w:r>
        <w:t xml:space="preserve">puts pressure on accounting firms to offer lower fees while maintaining high quality standards. This environment necessitates efficiency and innovation, pushing accountants to automate routine tasks and focus more on high-value advisory services. The pressure to deliver results quickly in such a fast-paced urban center can also lead to professional burnout, highlighting the need for better work-life balance initiatives within accounting firms in the region.</w:t>
      </w:r>
    </w:p>
    <w:bookmarkEnd w:id="24"/>
    <w:bookmarkStart w:id="25" w:name="vi.-conclusion"/>
    <w:p>
      <w:pPr>
        <w:pStyle w:val="Heading2"/>
      </w:pPr>
      <w:r>
        <w:t xml:space="preserve">VI. Conclusion</w:t>
      </w:r>
    </w:p>
    <w:p>
      <w:pPr>
        <w:pStyle w:val="FirstParagraph"/>
      </w:pPr>
      <w:r>
        <w:t xml:space="preserve">In conclusion, the role of the accountant in</w:t>
      </w:r>
      <w:r>
        <w:t xml:space="preserve"> </w:t>
      </w:r>
      <w:r>
        <w:rPr>
          <w:bCs/>
          <w:b/>
        </w:rPr>
        <w:t xml:space="preserve">Philippines Manila</w:t>
      </w:r>
      <w:r>
        <w:t xml:space="preserve"> </w:t>
      </w:r>
      <w:r>
        <w:t xml:space="preserve">is multifaceted and critically important to the stability and growth of businesses in this vibrant economic center. From ensuring compliance with intricate local regulations to leveraging technology for strategic insight, accountants are indispensable assets. They bridge the gap between raw financial data and actionable business intelligence. As</w:t>
      </w:r>
      <w:r>
        <w:t xml:space="preserve"> </w:t>
      </w:r>
      <w:r>
        <w:rPr>
          <w:bCs/>
          <w:b/>
        </w:rPr>
        <w:t xml:space="preserve">Philippines Manila</w:t>
      </w:r>
      <w:r>
        <w:t xml:space="preserve"> </w:t>
      </w:r>
      <w:r>
        <w:t xml:space="preserve">continues to develop as a global business hub, the demand for skilled accountants who can navigate regulatory complexities, embrace digital transformation, and provide strategic guidance will only increase. Future research should focus on how educational institutions in</w:t>
      </w:r>
      <w:r>
        <w:t xml:space="preserve"> </w:t>
      </w:r>
      <w:r>
        <w:rPr>
          <w:bCs/>
          <w:b/>
        </w:rPr>
        <w:t xml:space="preserve">Philippines Manila</w:t>
      </w:r>
      <w:r>
        <w:t xml:space="preserve"> </w:t>
      </w:r>
      <w:r>
        <w:t xml:space="preserve">can better prepare students for these evolving professional demands to ensure the continued prosperity of the local accounting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Accountants in the Economic Landscape of Philippines Manila</dc:title>
  <dc:creator/>
  <dc:language>en</dc:language>
  <cp:keywords/>
  <dcterms:created xsi:type="dcterms:W3CDTF">2026-07-29T17:10:59Z</dcterms:created>
  <dcterms:modified xsi:type="dcterms:W3CDTF">2026-07-29T17:10:59Z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