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Economic</w:t>
      </w:r>
      <w:r>
        <w:t xml:space="preserve"> </w:t>
      </w:r>
      <w:r>
        <w:t xml:space="preserve">Volatility</w:t>
      </w:r>
      <w:r>
        <w:t xml:space="preserve"> </w:t>
      </w:r>
      <w:r>
        <w:t xml:space="preserve">and</w:t>
      </w:r>
      <w:r>
        <w:t xml:space="preserve"> </w:t>
      </w:r>
      <w:r>
        <w:t xml:space="preserve">Digital</w:t>
      </w:r>
      <w:r>
        <w:t xml:space="preserve"> </w:t>
      </w:r>
      <w:r>
        <w:t xml:space="preserve">Transformation</w:t>
      </w:r>
    </w:p>
    <w:bookmarkStart w:id="28" w:name="X0d75c7eb3dd4896d7fb3a7e1eab2f8d46389a19"/>
    <w:p>
      <w:pPr>
        <w:pStyle w:val="Heading1"/>
      </w:pPr>
      <w:r>
        <w:t xml:space="preserve">The Evolving Role of the Accountant in Sri Lanka, Colombo</w:t>
      </w:r>
      <w:r>
        <w:br/>
      </w:r>
      <w:r>
        <w:t xml:space="preserve">Navigating Economic Volatility and Digital Transformation</w:t>
      </w:r>
    </w:p>
    <w:p>
      <w:pPr>
        <w:pStyle w:val="FirstParagraph"/>
      </w:pPr>
      <w:r>
        <w:rPr>
          <w:bCs/>
          <w:b/>
        </w:rPr>
        <w:t xml:space="preserve">Abstract</w:t>
      </w:r>
      <w:r>
        <w:br/>
      </w:r>
      <w:r>
        <w:t xml:space="preserve">This research paper examines the critical function of the</w:t>
      </w:r>
      <w:r>
        <w:t xml:space="preserve"> </w:t>
      </w:r>
      <w:r>
        <w:rPr>
          <w:bCs/>
          <w:b/>
        </w:rPr>
        <w:t xml:space="preserve">Accountant</w:t>
      </w:r>
      <w:r>
        <w:t xml:space="preserve">Sri Lanka, Colombo. As a financial hub, Colombo faces unique challenges stemming from macroeconomic instability, currency fluctuations, and regulatory shifts. This study analyzes how modern accountants in this region are transitioning from traditional bookkeeping roles to strategic advisory positions. It further explores the impact of digital adoption on accounting practices in Colombo’s corporate sector and the necessity for continuous professional development amidst global standard integration.</w:t>
      </w:r>
    </w:p>
    <w:bookmarkStart w:id="20" w:name="introduction"/>
    <w:p>
      <w:pPr>
        <w:pStyle w:val="Heading2"/>
      </w:pPr>
      <w:r>
        <w:t xml:space="preserve">1. Introduction</w:t>
      </w:r>
    </w:p>
    <w:p>
      <w:pPr>
        <w:pStyle w:val="FirstParagraph"/>
      </w:pPr>
      <w:r>
        <w:t xml:space="preserve">The profession of accounting has long served as the backbone of economic stability, yet its role is increasingly becoming more nuanced and strategic. In</w:t>
      </w:r>
      <w:r>
        <w:t xml:space="preserve"> </w:t>
      </w:r>
      <w:r>
        <w:rPr>
          <w:bCs/>
          <w:b/>
        </w:rPr>
        <w:t xml:space="preserve">Sri Lanka, Colombo</w:t>
      </w:r>
      <w:r>
        <w:t xml:space="preserve">, this transformation is particularly acute due to the city's status as the commercial and financial capital of the nation. The intersection of local regulatory frameworks with international financial reporting standards creates a complex environment for practitioners. This paper aims to elucidate how an</w:t>
      </w:r>
      <w:r>
        <w:t xml:space="preserve"> </w:t>
      </w:r>
      <w:r>
        <w:rPr>
          <w:bCs/>
          <w:b/>
        </w:rPr>
        <w:t xml:space="preserve">Accountant</w:t>
      </w:r>
      <w:r>
        <w:t xml:space="preserve"> </w:t>
      </w:r>
      <w:r>
        <w:t xml:space="preserve">operating in</w:t>
      </w:r>
      <w:r>
        <w:t xml:space="preserve"> </w:t>
      </w:r>
      <w:r>
        <w:rPr>
          <w:bCs/>
          <w:b/>
        </w:rPr>
        <w:t xml:space="preserve">Sri Lanka, Colombo</w:t>
      </w:r>
      <w:r>
        <w:t xml:space="preserve">, must adapt to survive and thrive in an era defined by economic volatility, technological disruption, and evolving consumer expectations.</w:t>
      </w:r>
    </w:p>
    <w:p>
      <w:pPr>
        <w:pStyle w:val="BodyText"/>
      </w:pPr>
      <w:r>
        <w:t xml:space="preserve">The primary objective of this research is to highlight that the modern accountant is no longer merely a recorder of historical financial data but a pivotal architect of financial future-proofing. In</w:t>
      </w:r>
      <w:r>
        <w:t xml:space="preserve"> </w:t>
      </w:r>
      <w:r>
        <w:rPr>
          <w:bCs/>
          <w:b/>
        </w:rPr>
        <w:t xml:space="preserve">Sri Lanka, Colombo</w:t>
      </w:r>
      <w:r>
        <w:t xml:space="preserve">, where businesses range from multinational corporations headquartered in the Port City to small and medium-sized enterprises (SMEs), the demand for high-quality financial insight has never been higher.</w:t>
      </w:r>
    </w:p>
    <w:bookmarkEnd w:id="20"/>
    <w:bookmarkStart w:id="21" w:name="X0bcd90c8e268d33aadf77cb6531fe02aa7c1637"/>
    <w:p>
      <w:pPr>
        <w:pStyle w:val="Heading2"/>
      </w:pPr>
      <w:r>
        <w:t xml:space="preserve">2. The Economic Context of Sri Lanka, Colombo</w:t>
      </w:r>
    </w:p>
    <w:p>
      <w:pPr>
        <w:pStyle w:val="FirstParagraph"/>
      </w:pPr>
      <w:r>
        <w:t xml:space="preserve">To understand the demands placed on an</w:t>
      </w:r>
      <w:r>
        <w:t xml:space="preserve"> </w:t>
      </w:r>
      <w:r>
        <w:rPr>
          <w:bCs/>
          <w:b/>
        </w:rPr>
        <w:t xml:space="preserve">Accountant</w:t>
      </w:r>
      <w:r>
        <w:t xml:space="preserve">, one must first contextualize the economic environment of</w:t>
      </w:r>
      <w:r>
        <w:t xml:space="preserve"> </w:t>
      </w:r>
      <w:r>
        <w:rPr>
          <w:bCs/>
          <w:b/>
        </w:rPr>
        <w:t xml:space="preserve">Sri Lanka, Colombo</w:t>
      </w:r>
      <w:r>
        <w:t xml:space="preserve">. In recent years, the nation has faced significant macroeconomic headwinds, including inflationary pressures and currency devaluation. For businesses based in Colombo, these factors translate into immediate operational challenges. Import costs have surged due to exchange rate volatility, while domestic purchasing power has been eroded by inflation.</w:t>
      </w:r>
    </w:p>
    <w:p>
      <w:pPr>
        <w:pStyle w:val="BodyText"/>
      </w:pPr>
      <w:r>
        <w:t xml:space="preserve">In this climate, the traditional role of an accountant—focusing primarily on compliance and tax filing—is insufficient. An</w:t>
      </w:r>
      <w:r>
        <w:t xml:space="preserve"> </w:t>
      </w:r>
      <w:r>
        <w:rPr>
          <w:bCs/>
          <w:b/>
        </w:rPr>
        <w:t xml:space="preserve">Accountant</w:t>
      </w:r>
      <w:r>
        <w:t xml:space="preserve"> </w:t>
      </w:r>
      <w:r>
        <w:t xml:space="preserve">in</w:t>
      </w:r>
      <w:r>
        <w:t xml:space="preserve"> </w:t>
      </w:r>
      <w:r>
        <w:rPr>
          <w:bCs/>
          <w:b/>
        </w:rPr>
        <w:t xml:space="preserve">Sri Lanka, Colombo</w:t>
      </w:r>
      <w:r>
        <w:t xml:space="preserve">, must possess a deep understanding of macroeconomic indicators to provide strategic advice. This includes managing cash flow more aggressively, hedging against foreign exchange risks, and optimizing supply chain costs to maintain profitability despite external shocks. The volatility of the Sri Lankan Rupee requires accountants to implement robust financial controls that can withstand rapid changes in market conditions.</w:t>
      </w:r>
    </w:p>
    <w:bookmarkEnd w:id="21"/>
    <w:bookmarkStart w:id="22" w:name="regulatory-framework-and-compliance"/>
    <w:p>
      <w:pPr>
        <w:pStyle w:val="Heading2"/>
      </w:pPr>
      <w:r>
        <w:t xml:space="preserve">3. Regulatory Framework and Compliance</w:t>
      </w:r>
    </w:p>
    <w:p>
      <w:pPr>
        <w:pStyle w:val="FirstParagraph"/>
      </w:pPr>
      <w:r>
        <w:t xml:space="preserve">The regulatory landscape in</w:t>
      </w:r>
      <w:r>
        <w:t xml:space="preserve"> </w:t>
      </w:r>
      <w:r>
        <w:rPr>
          <w:bCs/>
          <w:b/>
        </w:rPr>
        <w:t xml:space="preserve">Sri Lanka, Colombo</w:t>
      </w:r>
      <w:r>
        <w:t xml:space="preserve">, is governed by the Institute of Chartered Accountants of Sri Lanka (CA Sri Lanka) and various statutory bodies. Compliance with the Companies Act No. 07 of 2007, Value Added Tax (VAT) regulations, and Income Tax provisions is mandatory for all registered businesses. However, compliance in</w:t>
      </w:r>
      <w:r>
        <w:t xml:space="preserve"> </w:t>
      </w:r>
      <w:r>
        <w:rPr>
          <w:bCs/>
          <w:b/>
        </w:rPr>
        <w:t xml:space="preserve">Sri Lanka, Colombo</w:t>
      </w:r>
      <w:r>
        <w:t xml:space="preserve">, extends beyond mere adherence to local law; it increasingly involves alignment with International Financial Reporting Standards (IFRS).</w:t>
      </w:r>
    </w:p>
    <w:p>
      <w:pPr>
        <w:pStyle w:val="BodyText"/>
      </w:pPr>
      <w:r>
        <w:t xml:space="preserve">For an</w:t>
      </w:r>
      <w:r>
        <w:t xml:space="preserve"> </w:t>
      </w:r>
      <w:r>
        <w:rPr>
          <w:bCs/>
          <w:b/>
        </w:rPr>
        <w:t xml:space="preserve">Accountant</w:t>
      </w:r>
      <w:r>
        <w:t xml:space="preserve">, mastering these regulations is foundational. However, the complexity lies in the interpretation and application of these standards in a volatile economy. For instance, determining fair value measurements for assets during periods of high inflation requires sophisticated judgment. Furthermore, anti-money laundering (AML) and counter-terrorism financing (CTF) regulations have tightened globally, requiring accountants in Colombo’s financial district to conduct rigorous due diligence on clients. The accountant thus acts as the first line of defense against financial crime, ensuring that the integrity of</w:t>
      </w:r>
      <w:r>
        <w:t xml:space="preserve"> </w:t>
      </w:r>
      <w:r>
        <w:rPr>
          <w:bCs/>
          <w:b/>
        </w:rPr>
        <w:t xml:space="preserve">Sri Lanka, Colombo’s</w:t>
      </w:r>
      <w:r>
        <w:t xml:space="preserve"> </w:t>
      </w:r>
      <w:r>
        <w:t xml:space="preserve">financial system is maintained.</w:t>
      </w:r>
    </w:p>
    <w:bookmarkEnd w:id="22"/>
    <w:bookmarkStart w:id="23" w:name="X57a799f3ba09d0cea222905e99fb62682865b5c"/>
    <w:p>
      <w:pPr>
        <w:pStyle w:val="Heading2"/>
      </w:pPr>
      <w:r>
        <w:t xml:space="preserve">4. Digital Transformation and Technological Adoption</w:t>
      </w:r>
    </w:p>
    <w:p>
      <w:pPr>
        <w:pStyle w:val="FirstParagraph"/>
      </w:pPr>
      <w:r>
        <w:t xml:space="preserve">The fourth industrial revolution has significantly impacted accounting practices globally, and</w:t>
      </w:r>
      <w:r>
        <w:t xml:space="preserve"> </w:t>
      </w:r>
      <w:r>
        <w:rPr>
          <w:bCs/>
          <w:b/>
        </w:rPr>
        <w:t xml:space="preserve">Sri Lanka, Colombo</w:t>
      </w:r>
      <w:r>
        <w:t xml:space="preserve">, is no exception. The adoption of cloud-based accounting software such as QuickBooks, Xero, and SAP has transformed how financial data is collected, stored, and analyzed in the region. For an</w:t>
      </w:r>
      <w:r>
        <w:t xml:space="preserve"> </w:t>
      </w:r>
      <w:r>
        <w:rPr>
          <w:bCs/>
          <w:b/>
        </w:rPr>
        <w:t xml:space="preserve">Accountant</w:t>
      </w:r>
      <w:r>
        <w:t xml:space="preserve"> </w:t>
      </w:r>
      <w:r>
        <w:t xml:space="preserve">in Colombo, proficiency in these digital tools is no longer optional but essential.</w:t>
      </w:r>
    </w:p>
    <w:p>
      <w:pPr>
        <w:pStyle w:val="BodyText"/>
      </w:pPr>
      <w:r>
        <w:t xml:space="preserve">Digital transformation offers several advantages. First, it enhances real-time visibility into financial performance. An accountant can now provide business owners in Colombo with instant dashboards rather than waiting for month-end close procedures. Second, automation reduces the likelihood of human error in data entry, allowing the</w:t>
      </w:r>
      <w:r>
        <w:t xml:space="preserve"> </w:t>
      </w:r>
      <w:r>
        <w:rPr>
          <w:bCs/>
          <w:b/>
        </w:rPr>
        <w:t xml:space="preserve">Accountant</w:t>
      </w:r>
      <w:r>
        <w:t xml:space="preserve"> </w:t>
      </w:r>
      <w:r>
        <w:t xml:space="preserve">to focus on analysis and strategy rather than computation. Third, digitalization facilitates better audit trails, which is crucial for regulatory compliance in</w:t>
      </w:r>
      <w:r>
        <w:t xml:space="preserve"> </w:t>
      </w:r>
      <w:r>
        <w:rPr>
          <w:bCs/>
          <w:b/>
        </w:rPr>
        <w:t xml:space="preserve">Sri Lanka, Colombo</w:t>
      </w:r>
      <w:r>
        <w:t xml:space="preserve">.</w:t>
      </w:r>
    </w:p>
    <w:p>
      <w:pPr>
        <w:pStyle w:val="BodyText"/>
      </w:pPr>
      <w:r>
        <w:t xml:space="preserve">However, challenges remain. Cybersecurity threats are increasing as financial data moves online. Accountants must be vigilant in implementing security protocols to protect sensitive client information. Additionally, there is a skills gap; many traditional accountants require upskilling to leverage advanced analytics and artificial intelligence tools that are becoming prevalent in the Colombo market.</w:t>
      </w:r>
    </w:p>
    <w:bookmarkEnd w:id="23"/>
    <w:bookmarkStart w:id="24" w:name="Xc1b705f78dfc5c13e66d8cb07d8b70488a3dfa8"/>
    <w:p>
      <w:pPr>
        <w:pStyle w:val="Heading2"/>
      </w:pPr>
      <w:r>
        <w:t xml:space="preserve">5. The Shift from Compliance to Strategic Advisory</w:t>
      </w:r>
    </w:p>
    <w:p>
      <w:pPr>
        <w:pStyle w:val="FirstParagraph"/>
      </w:pPr>
      <w:r>
        <w:t xml:space="preserve">The most significant evolution in the role of the</w:t>
      </w:r>
      <w:r>
        <w:t xml:space="preserve"> </w:t>
      </w:r>
      <w:r>
        <w:rPr>
          <w:bCs/>
          <w:b/>
        </w:rPr>
        <w:t xml:space="preserve">Accountant</w:t>
      </w:r>
      <w:r>
        <w:t xml:space="preserve">, particularly in a dynamic hub like</w:t>
      </w:r>
      <w:r>
        <w:t xml:space="preserve"> </w:t>
      </w:r>
      <w:r>
        <w:rPr>
          <w:bCs/>
          <w:b/>
        </w:rPr>
        <w:t xml:space="preserve">Sri Lanka, Colombo</w:t>
      </w:r>
      <w:r>
        <w:t xml:space="preserve">, is the shift toward strategic advisory services. Businesses are increasingly looking for partners who can help them navigate uncertainty. An accountant is now expected to provide insights on cost restructuring, investment decisions, and long-term financial planning.</w:t>
      </w:r>
    </w:p>
    <w:p>
      <w:pPr>
        <w:pStyle w:val="BodyText"/>
      </w:pPr>
      <w:r>
        <w:t xml:space="preserve">In</w:t>
      </w:r>
      <w:r>
        <w:t xml:space="preserve"> </w:t>
      </w:r>
      <w:r>
        <w:rPr>
          <w:bCs/>
          <w:b/>
        </w:rPr>
        <w:t xml:space="preserve">Sri Lanka, Colombo</w:t>
      </w:r>
      <w:r>
        <w:t xml:space="preserve">, this advisory role involves helping businesses diversify revenue streams in response to local economic constraints. For example, an accountant might advise a manufacturing firm on shifting production processes or sourcing materials locally to mitigate import risks. Furthermore, with the rise of the startup ecosystem in Colombo, accountants are playing a crucial role in helping young entrepreneurs structure their equity, manage burn rates, and prepare for potential exit strategies or funding rounds.</w:t>
      </w:r>
    </w:p>
    <w:bookmarkEnd w:id="24"/>
    <w:bookmarkStart w:id="25" w:name="professional-development-and-ethics"/>
    <w:p>
      <w:pPr>
        <w:pStyle w:val="Heading2"/>
      </w:pPr>
      <w:r>
        <w:t xml:space="preserve">6. Professional Development and Ethics</w:t>
      </w:r>
    </w:p>
    <w:p>
      <w:pPr>
        <w:pStyle w:val="FirstParagraph"/>
      </w:pPr>
      <w:r>
        <w:t xml:space="preserve">To meet these elevated expectations, continuous professional development (CPD) is vital for an</w:t>
      </w:r>
      <w:r>
        <w:t xml:space="preserve"> </w:t>
      </w:r>
      <w:r>
        <w:rPr>
          <w:bCs/>
          <w:b/>
        </w:rPr>
        <w:t xml:space="preserve">Accountant</w:t>
      </w:r>
      <w:r>
        <w:t xml:space="preserve">. In</w:t>
      </w:r>
      <w:r>
        <w:t xml:space="preserve"> </w:t>
      </w:r>
      <w:r>
        <w:rPr>
          <w:bCs/>
          <w:b/>
        </w:rPr>
        <w:t xml:space="preserve">Sri Lanka, Colombo</w:t>
      </w:r>
      <w:r>
        <w:t xml:space="preserve">, the CA Sri Lanka mandates regular CPD to ensure that members remain competent in a changing environment. This includes training in new tax laws, updates to IFRS, and emerging technologies.</w:t>
      </w:r>
    </w:p>
    <w:p>
      <w:pPr>
        <w:pStyle w:val="BodyText"/>
      </w:pPr>
      <w:r>
        <w:t xml:space="preserve">Ethics also play a paramount role. The integrity of financial reporting is the cornerstone of trust in</w:t>
      </w:r>
      <w:r>
        <w:t xml:space="preserve"> </w:t>
      </w:r>
      <w:r>
        <w:rPr>
          <w:bCs/>
          <w:b/>
        </w:rPr>
        <w:t xml:space="preserve">Sri Lanka, Colombo’s</w:t>
      </w:r>
      <w:r>
        <w:t xml:space="preserve"> </w:t>
      </w:r>
      <w:r>
        <w:t xml:space="preserve">business community. Accountants must uphold the highest ethical standards, resisting pressures to manipulate financial statements for short-term gains. In a competitive market, ethical conduct differentiates professional firms and builds long-term client relationships.</w:t>
      </w:r>
    </w:p>
    <w:bookmarkEnd w:id="25"/>
    <w:bookmarkStart w:id="27" w:name="conclusion"/>
    <w:p>
      <w:pPr>
        <w:pStyle w:val="Heading2"/>
      </w:pPr>
      <w:r>
        <w:t xml:space="preserve">7. Conclusion</w:t>
      </w:r>
    </w:p>
    <w:p>
      <w:pPr>
        <w:pStyle w:val="FirstParagraph"/>
      </w:pPr>
      <w:r>
        <w:t xml:space="preserve">In conclusion, the role of an</w:t>
      </w:r>
      <w:r>
        <w:t xml:space="preserve"> </w:t>
      </w:r>
      <w:r>
        <w:rPr>
          <w:bCs/>
          <w:b/>
        </w:rPr>
        <w:t xml:space="preserve">Accountant</w:t>
      </w:r>
      <w:r>
        <w:t xml:space="preserve"> </w:t>
      </w:r>
      <w:r>
        <w:t xml:space="preserve">in</w:t>
      </w:r>
      <w:r>
        <w:t xml:space="preserve"> </w:t>
      </w:r>
      <w:r>
        <w:rPr>
          <w:bCs/>
          <w:b/>
        </w:rPr>
        <w:t xml:space="preserve">Sri Lanka, Colombo</w:t>
      </w:r>
      <w:r>
        <w:t xml:space="preserve">, has transcended traditional boundaries. Faced with economic volatility, stringent regulatory requirements, and rapid technological change, accountants must adopt a multidimensional approach to their profession. They are no longer just number crunchers but strategic advisors who contribute significantly to the resilience and growth of businesses in the region.</w:t>
      </w:r>
    </w:p>
    <w:p>
      <w:pPr>
        <w:pStyle w:val="BodyText"/>
      </w:pPr>
      <w:r>
        <w:t xml:space="preserve">As Colombo continues to develop as a regional financial hub, the demand for skilled accountants who can navigate complexity will only increase. Future research should focus on specific case studies of successful accounting transformations in Colombo-based firms and the long-term impact of AI on local accounting practices. Ultimately, the accountant remains indispensable to the economic health of</w:t>
      </w:r>
      <w:r>
        <w:t xml:space="preserve"> </w:t>
      </w:r>
      <w:r>
        <w:rPr>
          <w:bCs/>
          <w:b/>
        </w:rPr>
        <w:t xml:space="preserve">Sri Lanka, Colombo</w:t>
      </w:r>
      <w:r>
        <w:t xml:space="preserve">, serving as both a guardian of compliance and a catalyst for strategic innovation.</w:t>
      </w:r>
    </w:p>
    <w:bookmarkStart w:id="26" w:name="references"/>
    <w:p>
      <w:pPr>
        <w:pStyle w:val="Heading3"/>
      </w:pPr>
      <w:r>
        <w:t xml:space="preserve">References</w:t>
      </w:r>
    </w:p>
    <w:p>
      <w:pPr>
        <w:pStyle w:val="FirstParagraph"/>
      </w:pPr>
      <w:r>
        <w:t xml:space="preserve">Institute of Chartered Accountants of Sri Lanka. (2023). *Annual Report on Professional Standards and Regulatory Updates*. Colombo: CA Sri Lanka.</w:t>
      </w:r>
    </w:p>
    <w:p>
      <w:pPr>
        <w:pStyle w:val="BodyText"/>
      </w:pPr>
      <w:r>
        <w:t xml:space="preserve">Central Bank of Sri Lanka. (2024). *Macroeconomic Stability and Financial Sector Performance*. Colombo: CBSL Publications.</w:t>
      </w:r>
    </w:p>
    <w:p>
      <w:pPr>
        <w:pStyle w:val="BodyText"/>
      </w:pPr>
      <w:r>
        <w:t xml:space="preserve">National Chamber of Commerce, Industry and Agriculture. (2023). *The Impact of Digitalization on SMEs in Colombo*. NCCIA Research Series.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Sri Lanka, Colombo: Navigating Economic Volatility and Digital Transformation</dc:title>
  <dc:creator/>
  <cp:keywords/>
  <dcterms:created xsi:type="dcterms:W3CDTF">2026-07-29T12:29:12Z</dcterms:created>
  <dcterms:modified xsi:type="dcterms:W3CDTF">2026-07-29T12:29:12Z</dcterms:modified>
</cp:coreProperties>
</file>

<file path=docProps/custom.xml><?xml version="1.0" encoding="utf-8"?>
<Properties xmlns="http://schemas.openxmlformats.org/officeDocument/2006/custom-properties" xmlns:vt="http://schemas.openxmlformats.org/officeDocument/2006/docPropsVTypes"/>
</file>