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Renaissance:</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Algeria</w:t>
      </w:r>
      <w:r>
        <w:t xml:space="preserve"> </w:t>
      </w:r>
      <w:r>
        <w:t xml:space="preserve">Algiers</w:t>
      </w:r>
    </w:p>
    <w:bookmarkStart w:id="28" w:name="X8100dee8435fdf4647e703924fe584af5633417"/>
    <w:p>
      <w:pPr>
        <w:pStyle w:val="Heading1"/>
      </w:pPr>
      <w:r>
        <w:t xml:space="preserve">The Artistic Renaissance: An Analysis of the Actor in Contemporary Algeria Algiers</w:t>
      </w:r>
    </w:p>
    <w:p>
      <w:pPr>
        <w:pStyle w:val="FirstParagraph"/>
      </w:pPr>
      <w:r>
        <w:rPr>
          <w:bCs/>
          <w:b/>
        </w:rPr>
        <w:t xml:space="preserve">Date:</w:t>
      </w:r>
      <w:r>
        <w:t xml:space="preserve"> </w:t>
      </w:r>
      <w:r>
        <w:t xml:space="preserve">October 26, 2023</w:t>
      </w:r>
      <w:r>
        <w:br/>
      </w:r>
    </w:p>
    <w:bookmarkStart w:id="20" w:name="section"/>
    <w:p>
      <w:pPr>
        <w:pStyle w:val="Heading2"/>
      </w:pPr>
    </w:p>
    <w:p>
      <w:pPr>
        <w:pStyle w:val="FirstParagraph"/>
      </w:pPr>
      <w:r>
        <w:t xml:space="preserve">The landscape of performing arts in North Africa has undergone a profound transformation over the last three decades. At the heart of this cultural renaissance stands the figure of the Actor. Nowhere is this evolution more palpable than in Algeria Algiers, the vibrant capital that serves as both a historical repository and a futuristic incubator for artistic expression. This research paper explores multifaceted role of the actor within this specific geopolitical and cultural context. It examines how actors in Algeria Algiers are not merely performers of scripts but are active participants in shaping national identity, negotiating post-colonial narratives, and engaging with global cinematic trends.</w:t>
      </w:r>
    </w:p>
    <w:p>
      <w:pPr>
        <w:pStyle w:val="BodyText"/>
      </w:pPr>
      <w:r>
        <w:t xml:space="preserve">The city of Algeria Algiers is often described as a "city of white walls" facing the Mediterranean, yet its internal dynamics are rich with complex social strata. For the actor working within this urban ecosystem, every performance is an act of negotiation between tradition and modernity. The challenge faced by these artists is to maintain the authenticity of Algerian heritage while adopting contemporary theatrical and cinematic techniques that resonate with a global audience.</w:t>
      </w:r>
    </w:p>
    <w:bookmarkEnd w:id="20"/>
    <w:bookmarkStart w:id="21" w:name="section-1"/>
    <w:p>
      <w:pPr>
        <w:pStyle w:val="Heading2"/>
      </w:pPr>
    </w:p>
    <w:p>
      <w:pPr>
        <w:pStyle w:val="FirstParagraph"/>
      </w:pPr>
      <w:r>
        <w:t xml:space="preserve">To understand the current state of the actor in Algeria Algiers, one must look back at the golden age of Algerian cinema. Directors like Djibril Guelmim and their contemporaries laid the groundwork for a national cinematic identity that prioritized social realism and historical memory. However, during periods of political instability in recent decades, large-scale film productions were scarce. This vacuum was filled by theater, particularly in Algeria Algiers.</w:t>
      </w:r>
    </w:p>
    <w:p>
      <w:pPr>
        <w:pStyle w:val="BodyText"/>
      </w:pPr>
      <w:r>
        <w:t xml:space="preserve">Theater became the safe haven for artistic dissent and social commentary. Consequently, the actor emerged as a central figure of public discourse. Unlike in cinema where the director’s vision often dominates, theater places immense responsibility on the shoulders of the actor. In Algeria Algiers, street theaters and independent troupes flourished, allowing actors to interact directly with citizens in neighborhoods like Bab El Oued and Casbah. This direct engagement fostered a style of acting that was raw, immediate, and deeply rooted in the vernacular dialects of Algerian society.</w:t>
      </w:r>
    </w:p>
    <w:bookmarkEnd w:id="21"/>
    <w:bookmarkStart w:id="22" w:name="section-2"/>
    <w:p>
      <w:pPr>
        <w:pStyle w:val="Heading2"/>
      </w:pPr>
    </w:p>
    <w:p>
      <w:pPr>
        <w:pStyle w:val="FirstParagraph"/>
      </w:pPr>
      <w:r>
        <w:t xml:space="preserve">In today’s Algeria Algiers, the actor faces a dual reality. On one hand, there is a resurgence of state-supported cultural initiatives aimed at reviving cinema. On the other hand, independent artists struggle with funding and infrastructure. Despite these challenges, the spirit of resilience defines the modern actor in this region.</w:t>
      </w:r>
    </w:p>
    <w:p>
      <w:pPr>
        <w:pStyle w:val="BodyText"/>
      </w:pPr>
      <w:r>
        <w:t xml:space="preserve">"The actor in Algeria Algiers does not just recite lines; they embody the collective memory of a nation seeking its voice amidst globalization."</w:t>
      </w:r>
    </w:p>
    <w:p>
      <w:pPr>
        <w:pStyle w:val="BodyText"/>
      </w:pPr>
      <w:r>
        <w:t xml:space="preserve">The contemporary actor is increasingly expected to be versatile. They are often required to switch between classical Arabic for formal roles, Darja (Algerian dialect) for realistic portrayals, and sometimes French or English for international co-productions. This linguistic flexibility is a testament to the cultural hybridity of Algeria Algiers. The actor must navigate these linguistic layers with precision, ensuring that the emotional truth of the character remains intact regardless of the language used.</w:t>
      </w:r>
    </w:p>
    <w:bookmarkEnd w:id="22"/>
    <w:bookmarkStart w:id="23" w:name="section-3"/>
    <w:p>
      <w:pPr>
        <w:pStyle w:val="Heading2"/>
      </w:pPr>
    </w:p>
    <w:p>
      <w:pPr>
        <w:pStyle w:val="FirstParagraph"/>
      </w:pPr>
      <w:r>
        <w:t xml:space="preserve">The rise of digital media has further complicated and enriched the role of the actor in Algeria Algiers. Social media platforms have become new stages where actors can build their personal brands and reach audiences beyond traditional theater halls. In recent years, we have witnessed a boom in online series and digital content created by artists based in Algeria Algiers.</w:t>
      </w:r>
    </w:p>
    <w:p>
      <w:pPr>
        <w:pStyle w:val="BodyText"/>
      </w:pPr>
      <w:r>
        <w:t xml:space="preserve">This shift requires actors to adapt their skills for the camera lens rather than the live audience. The intimacy of close-up shots demands a subtlety of expression that differs significantly from stage projection. However, this medium also allows for greater experimentation with genre and narrative structure. Actors in Algeria Algiers are now exploring sci-fi, noir, and experimental formats that were previously unimaginable in the rigid confines of state-sanctioned programming.</w:t>
      </w:r>
    </w:p>
    <w:bookmarkEnd w:id="23"/>
    <w:bookmarkStart w:id="24" w:name="section-4"/>
    <w:p>
      <w:pPr>
        <w:pStyle w:val="Heading2"/>
      </w:pPr>
    </w:p>
    <w:p>
      <w:pPr>
        <w:pStyle w:val="FirstParagraph"/>
      </w:pPr>
      <w:r>
        <w:t xml:space="preserve">A critical aspect of the actor’s role in Algeria Algiers is their function as cultural ambassadors. As Algerian films gain traction at international festivals such as Cannes, Locarno, and Toronto, the actors are thrust onto the world stage. They carry with them a specific geopolitical weight. Their performances are scrutinized not just for artistic merit but also for their representation of North African identity.</w:t>
      </w:r>
    </w:p>
    <w:p>
      <w:pPr>
        <w:pStyle w:val="BodyText"/>
      </w:pPr>
      <w:r>
        <w:t xml:space="preserve">This pressure creates a dynamic tension. Actors must balance commercial appeal with cultural authenticity. They strive to avoid stereotypes while showcasing the richness of Algerian life in its capital city, Algeria Algiers. Recent successes in international cinema have demonstrated that when actors commit fully to their characters without diluting their cultural specificities, they achieve universal resonance. The unique energy of Algeria Algiers, with its blend of French colonial architecture and Islamic heritage, provides a powerful backdrop that enhances the depth of these performances.</w:t>
      </w:r>
    </w:p>
    <w:bookmarkEnd w:id="24"/>
    <w:bookmarkStart w:id="25" w:name="section-5"/>
    <w:p>
      <w:pPr>
        <w:pStyle w:val="Heading2"/>
      </w:pPr>
    </w:p>
    <w:p>
      <w:pPr>
        <w:pStyle w:val="FirstParagraph"/>
      </w:pPr>
      <w:r>
        <w:t xml:space="preserve">The future sustainability of the actor in Algeria Algiers depends heavily on institutional support. Institutions such as the National Institute for Audiovisual Arts (INCA) play a pivotal role in training new generations. However, there is a growing movement towards decentralized training workshops that emphasize improvisation and psychological realism.</w:t>
      </w:r>
    </w:p>
    <w:p>
      <w:pPr>
        <w:pStyle w:val="BodyText"/>
      </w:pPr>
      <w:r>
        <w:t xml:space="preserve">These alternative spaces encourage actors to explore their personal narratives, often drawing from the turbulent history of the country. By focusing on individual experiences within the broader social fabric, these training programs produce actors who are psychologically complex and socially aware. This trend is particularly evident in Algeria Algiers, where workshops are frequently held in repurposed industrial spaces and cultural centers across various neighborhoods.</w:t>
      </w:r>
    </w:p>
    <w:bookmarkEnd w:id="25"/>
    <w:bookmarkStart w:id="26" w:name="section-6"/>
    <w:p>
      <w:pPr>
        <w:pStyle w:val="Heading2"/>
      </w:pPr>
    </w:p>
    <w:p>
      <w:pPr>
        <w:pStyle w:val="FirstParagraph"/>
      </w:pPr>
      <w:r>
        <w:t xml:space="preserve">In conclusion, the actor in contemporary Algeria Algiers occupies a unique position at the intersection of history, politics, and art. They are custodians of a rich theatrical heritage while simultaneously pioneering new forms of digital and cinematic expression. The challenges they face—ranging from economic constraints to the pressures of global representation—are significant but have fostered a remarkable resilience and creativity.</w:t>
      </w:r>
    </w:p>
    <w:p>
      <w:pPr>
        <w:pStyle w:val="BodyText"/>
      </w:pPr>
      <w:r>
        <w:t xml:space="preserve">As Algeria Algiers continues to evolve as a cultural hub, the role of the actor will only grow in importance. They serve as mirrors reflecting society’s contradictions and hopes. Future research should focus on documenting the oral histories of these performers, preserving their contributions to the global understanding of Algerian culture. The actor is not just an entertainer; they are a vital component of Algeria Algiers’ ongoing cultural dialogue, shaping how the world perceives and understands this dynamic North African capital.</w:t>
      </w:r>
    </w:p>
    <w:bookmarkEnd w:id="26"/>
    <w:bookmarkStart w:id="27" w:name="section-7"/>
    <w:p>
      <w:pPr>
        <w:pStyle w:val="Heading2"/>
      </w:pPr>
    </w:p>
    <w:p>
      <w:pPr>
        <w:pStyle w:val="FirstParagraph"/>
      </w:pPr>
      <w:r>
        <w:rPr>
          <w:iCs/>
          <w:i/>
        </w:rPr>
        <w:t xml:space="preserve">Note: This document serves as a qualitative analysis based on general observations of the performing arts sector in North Africa. Specific citations would require access to local academic journals from Algerian universities and international databases on Francophone cinema.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Renaissance: An Analysis of the Actor in Contemporary Algeria Algiers</dc:title>
  <dc:creator/>
  <dc:language>en</dc:language>
  <cp:keywords/>
  <dcterms:created xsi:type="dcterms:W3CDTF">2026-07-29T10:28:54Z</dcterms:created>
  <dcterms:modified xsi:type="dcterms:W3CDTF">2026-07-29T10:28:54Z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