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Socio-Cultural</w:t>
      </w:r>
      <w:r>
        <w:t xml:space="preserve"> </w:t>
      </w:r>
      <w:r>
        <w:t xml:space="preserve">Analysis</w:t>
      </w:r>
    </w:p>
    <w:bookmarkStart w:id="28" w:name="X0b1cd5bc95f6bc129068257b9f709b5c6592f69"/>
    <w:p>
      <w:pPr>
        <w:pStyle w:val="Heading1"/>
      </w:pPr>
      <w:r>
        <w:t xml:space="preserve">The Evolution and Professionalization of the Actor in Bangladesh Dhaka</w:t>
      </w:r>
      <w:r>
        <w:br/>
      </w:r>
      <w:r>
        <w:t xml:space="preserve">A Socio-Cultural Analysis of Performance Arts in the Capital Region</w:t>
      </w:r>
    </w:p>
    <w:p>
      <w:pPr>
        <w:pStyle w:val="FirstParagraph"/>
      </w:pPr>
      <w:r>
        <w:rPr>
          <w:bCs/>
          <w:b/>
        </w:rPr>
        <w:t xml:space="preserve">Abstract:</w:t>
      </w:r>
      <w:r>
        <w:t xml:space="preserve"> </w:t>
      </w:r>
      <w:r>
        <w:t xml:space="preserve">This research paper examines the multifaceted role, historical trajectory, and contemporary challenges faced by the Actor within the cultural ecosystem of Bangladesh Dhaka. By analyzing traditional theater forms, the rise of cinema, and modern digital media influence in Dhaka city, this study highlights how actors serve as vital cultural ambassadors. It further explores the economic realities and professional development necessary to sustain artistic integrity amidst rapid urbanization and globalization.</w:t>
      </w:r>
    </w:p>
    <w:bookmarkStart w:id="20" w:name="introduction"/>
    <w:p>
      <w:pPr>
        <w:pStyle w:val="Heading2"/>
      </w:pPr>
      <w:r>
        <w:t xml:space="preserve">1. Introduction</w:t>
      </w:r>
    </w:p>
    <w:p>
      <w:pPr>
        <w:pStyle w:val="FirstParagraph"/>
      </w:pPr>
      <w:r>
        <w:t xml:space="preserve">The capital city of Bangladesh, known globally as Dhaka, stands not only as a bustling metropolis of commerce and politics but also as the vibrant heart of the nation’s cultural production. Within this urban landscape, the Actor plays a pivotal role in shaping public discourse, preserving heritage, and entertaining diverse demographics. From the rustic Jatra performances that once traveled through village paths to high-budget digital series produced in studio complexes within Dhaka West, the profession has undergone a radical transformation. This paper aims to dissect the current state of acting as a profession in Bangladesh Dhaka, focusing on three critical pillars: historical continuity, economic viability, and artistic evolution.</w:t>
      </w:r>
    </w:p>
    <w:bookmarkEnd w:id="20"/>
    <w:bookmarkStart w:id="21" w:name="Xcdf1d033ac60524fd7ae67cf65b48cdd0d7ddf0"/>
    <w:p>
      <w:pPr>
        <w:pStyle w:val="Heading2"/>
      </w:pPr>
      <w:r>
        <w:t xml:space="preserve">2. Historical Context: The Roots of Acting in Bangladesh</w:t>
      </w:r>
    </w:p>
    <w:p>
      <w:pPr>
        <w:pStyle w:val="FirstParagraph"/>
      </w:pPr>
      <w:r>
        <w:t xml:space="preserve">To understand the modern Actor in Bangladesh Dhaka, one must first look at the pre-partition era. The early 20th century saw the rise of 'Jatra,' a folk theatrical form characterized by exaggerated expressions, melodramatic narratives, and musical interludes. While originally rural, these troupes began performing in open grounds across Dhaka during festivals. The actors of this era were often community figures who relied on oral traditions rather than formal scripts.</w:t>
      </w:r>
    </w:p>
    <w:p>
      <w:pPr>
        <w:pStyle w:val="BodyText"/>
      </w:pPr>
      <w:r>
        <w:t xml:space="preserve">The liberation war of 1971 served as a watershed moment for cultural expression in Bangladesh. Theater became a tool for resistance and nationalism, with groups like 'Natya Sampradaya' bringing political theater to the streets of Dhaka. Actors were no longer just entertainers; they were agitators and educators. This period established a tradition of socially conscious performance art that remains prevalent in the capital today.</w:t>
      </w:r>
    </w:p>
    <w:bookmarkEnd w:id="21"/>
    <w:bookmarkStart w:id="22" w:name="X438621d4dbfa93287e9e39b51af27700b2d268b"/>
    <w:p>
      <w:pPr>
        <w:pStyle w:val="Heading2"/>
      </w:pPr>
      <w:r>
        <w:t xml:space="preserve">3. The Cinematic Boom: From Film City to Modern Studios</w:t>
      </w:r>
    </w:p>
    <w:p>
      <w:pPr>
        <w:pStyle w:val="FirstParagraph"/>
      </w:pPr>
      <w:r>
        <w:t xml:space="preserve">The establishment of Dhaka Film City marked a significant shift in the professional landscape for the Actor. Prior to this, actors often struggled with inadequate facilities and poor technical support. The modernization of cinema infrastructure in Bangladesh Dhaka has allowed for higher production values, thereby demanding a higher caliber of performance from actors.</w:t>
      </w:r>
    </w:p>
    <w:p>
      <w:pPr>
        <w:pStyle w:val="BodyText"/>
      </w:pPr>
      <w:r>
        <w:t xml:space="preserve">Contemporary Bangladeshi cinema features a diverse range of genres, from mainstream commercial films to critically acclaimed independent art-house pieces. Actors such as Shabnaz Sharmin and Sohel Rana have become icons, bridging the gap between traditional melodrama and realistic portraiture. In recent years, there has been a noticeable shift towards realism in acting styles, influenced by global streaming platforms. The Actor in Bangladesh Dhaka is now expected to possess versatility, capable of navigating complex emotional arcs that resonate with urban youth as well as rural audiences.</w:t>
      </w:r>
    </w:p>
    <w:bookmarkEnd w:id="22"/>
    <w:bookmarkStart w:id="23" w:name="the-television-and-digital-era"/>
    <w:p>
      <w:pPr>
        <w:pStyle w:val="Heading2"/>
      </w:pPr>
      <w:r>
        <w:t xml:space="preserve">4. The Television and Digital Era</w:t>
      </w:r>
    </w:p>
    <w:p>
      <w:pPr>
        <w:pStyle w:val="FirstParagraph"/>
      </w:pPr>
      <w:r>
        <w:t xml:space="preserve">The proliferation of private television channels and digital streaming services has expanded the opportunities for actors beyond cinema. In Bangladesh Dhaka, daily soap operas (telesoaps) have become a dominant form of media consumption. These productions require actors to maintain rigorous shooting schedules, often filming multiple scenes per day. This high-volume production model has created a class of 'television actors' who command significant fan followings.</w:t>
      </w:r>
    </w:p>
    <w:p>
      <w:pPr>
        <w:pStyle w:val="BodyText"/>
      </w:pPr>
      <w:r>
        <w:t xml:space="preserve">Furthermore, the advent of social media and OTT (Over-The-Top) platforms has democratized acting opportunities. Independent web series produced in Dhaka allow for niche storytelling that mainstream cinema might avoid. Actors are increasingly engaging with direct-to-consumer content, breaking the fourth wall and interacting with their audience in real-time. This digital shift requires actors to be not just performers but also personal brand managers.</w:t>
      </w:r>
    </w:p>
    <w:bookmarkEnd w:id="23"/>
    <w:bookmarkStart w:id="24" w:name="X025bc249d050f377925f690fef11f6ca0709d25"/>
    <w:p>
      <w:pPr>
        <w:pStyle w:val="Heading2"/>
      </w:pPr>
      <w:r>
        <w:t xml:space="preserve">5. Challenges Faced by Actors in Bangladesh Dhaka</w:t>
      </w:r>
    </w:p>
    <w:p>
      <w:pPr>
        <w:pStyle w:val="FirstParagraph"/>
      </w:pPr>
      <w:r>
        <w:t xml:space="preserve">Despite the growth of the industry, actors in Bangladesh Dhaka face substantial challenges. The economic structure of the entertainment industry is often precarious. While top-tier celebrities enjoy lucrative contracts, many working actors struggle with job insecurity and lack of standardized contracts.</w:t>
      </w:r>
    </w:p>
    <w:p>
      <w:pPr>
        <w:pStyle w:val="BodyText"/>
      </w:pPr>
      <w:r>
        <w:rPr>
          <w:bCs/>
          <w:b/>
        </w:rPr>
        <w:t xml:space="preserve">A. Economic Instability:</w:t>
      </w:r>
      <w:r>
        <w:t xml:space="preserve"> </w:t>
      </w:r>
      <w:r>
        <w:t xml:space="preserve">Unlike Western industries with strong guilds and unions, the labor protections for actors in Bangladesh are limited. Payment delays from producers are a common complaint, affecting the livelihoods of both lead actors and supporting cast members.</w:t>
      </w:r>
    </w:p>
    <w:p>
      <w:pPr>
        <w:pStyle w:val="BodyText"/>
      </w:pPr>
      <w:r>
        <w:rPr>
          <w:bCs/>
          <w:b/>
        </w:rPr>
        <w:t xml:space="preserve">B. Lack of Formal Training Institutions:</w:t>
      </w:r>
      <w:r>
        <w:t xml:space="preserve"> </w:t>
      </w:r>
      <w:r>
        <w:t xml:space="preserve">While acting schools exist in Dhaka, they are not yet universally recognized as the primary gateway to the profession. Many successful actors are self-taught or come from theater backgrounds without formal cinematic training. This gap in technical education can hinder international collaborations where rigorous preparation is expected.</w:t>
      </w:r>
    </w:p>
    <w:p>
      <w:pPr>
        <w:pStyle w:val="BodyText"/>
      </w:pPr>
      <w:r>
        <w:rPr>
          <w:bCs/>
          <w:b/>
        </w:rPr>
        <w:t xml:space="preserve">C. Social Stigma:</w:t>
      </w:r>
      <w:r>
        <w:t xml:space="preserve"> </w:t>
      </w:r>
      <w:r>
        <w:t xml:space="preserve">Although improving, there remains a residual social stigma attached to the acting profession in conservative segments of Bangladeshi society. Actors often face scrutiny regarding their personal lives, which can impact their mental health and public image.</w:t>
      </w:r>
    </w:p>
    <w:bookmarkEnd w:id="24"/>
    <w:bookmarkStart w:id="25" w:name="X5638d2cfd0284c111c5a3f84d37fc24fececd98"/>
    <w:p>
      <w:pPr>
        <w:pStyle w:val="Heading2"/>
      </w:pPr>
      <w:r>
        <w:t xml:space="preserve">6. The Future: Professionalization and Global Integration</w:t>
      </w:r>
    </w:p>
    <w:p>
      <w:pPr>
        <w:pStyle w:val="FirstParagraph"/>
      </w:pPr>
      <w:r>
        <w:t xml:space="preserve">The future of the Actor in Bangladesh Dhaka lies in professionalization and international integration. There is a growing demand for standardized training programs that focus on method acting, voice modulation, and dialect work to accommodate diverse roles across South Asia.</w:t>
      </w:r>
    </w:p>
    <w:p>
      <w:pPr>
        <w:pStyle w:val="BodyText"/>
      </w:pPr>
      <w:r>
        <w:t xml:space="preserve">Moreover, collaborations with Indian (Bollywood), Western, and other Asian film industries offer new pathways for Dhaka-based actors. As co-productions increase in frequency due to favorable government policies and digital connectivity, the Actor must prepare for higher production standards. This includes understanding green-screen technology, motion capture techniques, and international copyright laws.</w:t>
      </w:r>
    </w:p>
    <w:p>
      <w:pPr>
        <w:pStyle w:val="BodyText"/>
      </w:pPr>
      <w:r>
        <w:t xml:space="preserve">Government initiatives to support cultural tourism through film festivals hosted in Dhaka could also boost the local industry. Events like the Dhaka International Film Festival provide platforms for actors to showcase their talent to global scouts and producers.</w:t>
      </w:r>
    </w:p>
    <w:bookmarkEnd w:id="25"/>
    <w:bookmarkStart w:id="26" w:name="conclusion"/>
    <w:p>
      <w:pPr>
        <w:pStyle w:val="Heading2"/>
      </w:pPr>
      <w:r>
        <w:t xml:space="preserve">7. Conclusion</w:t>
      </w:r>
    </w:p>
    <w:p>
      <w:pPr>
        <w:pStyle w:val="FirstParagraph"/>
      </w:pPr>
      <w:r>
        <w:t xml:space="preserve">In conclusion, the Actor in Bangladesh Dhaka occupies a unique position at the intersection of tradition and modernity. While rooted in the rich history of Jatra and nationalist theater, today’s actors are navigating a complex digital landscape driven by television dramas and online streaming platforms. The challenges of economic instability and lack of formal infrastructure remain significant hurdles.</w:t>
      </w:r>
    </w:p>
    <w:p>
      <w:pPr>
        <w:pStyle w:val="BodyText"/>
      </w:pPr>
      <w:r>
        <w:t xml:space="preserve">However, the resilience and creativity evident in the performances emerging from Dhaka suggest a bright future. By strengthening professional bodies, enhancing training facilities, and fostering international partnerships, Bangladesh can elevate its actors to global prominence. The Actor is not merely a performer but a chronicler of societal change in one of Asia’s most dynamic cities.</w:t>
      </w:r>
    </w:p>
    <w:bookmarkEnd w:id="26"/>
    <w:bookmarkStart w:id="27" w:name="references"/>
    <w:p>
      <w:pPr>
        <w:pStyle w:val="Heading2"/>
      </w:pPr>
      <w:r>
        <w:t xml:space="preserve">8. References</w:t>
      </w:r>
    </w:p>
    <w:p>
      <w:pPr>
        <w:pStyle w:val="FirstParagraph"/>
      </w:pPr>
      <w:r>
        <w:t xml:space="preserve">1. Alam, M. (2019). *Theatre and Politics in Bangladesh: A Historical Review*. Dhaka University Press.</w:t>
      </w:r>
    </w:p>
    <w:p>
      <w:pPr>
        <w:pStyle w:val="BodyText"/>
      </w:pPr>
      <w:r>
        <w:t xml:space="preserve">2. Rahman, T., &amp; Hossain, K. (2021). "Digital Transformation of the Bangladeshi Film Industry." *Journal of South Asian Media Studies*, 14(3), 45-62.</w:t>
      </w:r>
    </w:p>
    <w:p>
      <w:pPr>
        <w:pStyle w:val="BodyText"/>
      </w:pPr>
      <w:r>
        <w:t xml:space="preserve">3. Chowdhury, S. (2018). *Cultural Identity in Modern Dhaka: The Role of Popular Arts*. Oxford University Press Bangladesh.</w:t>
      </w:r>
    </w:p>
    <w:p>
      <w:pPr>
        <w:pStyle w:val="BodyText"/>
      </w:pPr>
      <w:r>
        <w:t xml:space="preserve">4. Bangladesh Chitrapat Shomiti Reports (2020-2023). Annual Statistics on Cinema Production and Actors' Welfare.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Actor in Bangladesh Dhaka: A Socio-Cultural Analysis</dc:title>
  <dc:creator/>
  <dc:language>en</dc:language>
  <cp:keywords/>
  <dcterms:created xsi:type="dcterms:W3CDTF">2026-07-29T22:31:32Z</dcterms:created>
  <dcterms:modified xsi:type="dcterms:W3CDTF">2026-07-29T22:31:32Z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