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Research</w:t>
      </w:r>
      <w:r>
        <w:t xml:space="preserve"> </w:t>
      </w:r>
      <w:r>
        <w:t xml:space="preserve">Paper</w:t>
      </w:r>
    </w:p>
    <w:bookmarkStart w:id="27" w:name="Xa456452a39f968b1eaede0be78ef78aefd860b1"/>
    <w:p>
      <w:pPr>
        <w:pStyle w:val="Heading1"/>
      </w:pPr>
      <w:r>
        <w:t xml:space="preserve">The Strategic and Cultural Role of the Actor in Germany Frankfurt: A Research Paper</w:t>
      </w:r>
    </w:p>
    <w:p>
      <w:pPr>
        <w:pStyle w:val="FirstParagraph"/>
      </w:pPr>
      <w:r>
        <w:rPr>
          <w:bCs/>
          <w:b/>
        </w:rPr>
        <w:t xml:space="preserve">Abstract:</w:t>
      </w:r>
      <w:r>
        <w:br/>
      </w:r>
      <w:r>
        <w:t xml:space="preserve">This research paper explores the multifaceted role of the</w:t>
      </w:r>
      <w:r>
        <w:t xml:space="preserve"> </w:t>
      </w:r>
      <w:r>
        <w:rPr>
          <w:iCs/>
          <w:i/>
        </w:rPr>
        <w:t xml:space="preserve">Actor</w:t>
      </w:r>
      <w:r>
        <w:t xml:space="preserve">, particularly within the context of performance arts, cultural diplomacy, and digital media engagement in</w:t>
      </w:r>
      <w:r>
        <w:t xml:space="preserve"> </w:t>
      </w:r>
      <w:r>
        <w:rPr>
          <w:iCs/>
          <w:i/>
        </w:rPr>
        <w:t xml:space="preserve">Germany Frankfurt</w:t>
      </w:r>
      <w:r>
        <w:t xml:space="preserve">. As a major economic hub and a vibrant center for arts, Frankfurt am Main presents a unique ecosystem where traditional theatrical traditions intersect with modern global influences. This document analyzes how an</w:t>
      </w:r>
      <w:r>
        <w:t xml:space="preserve"> </w:t>
      </w:r>
      <w:r>
        <w:rPr>
          <w:iCs/>
          <w:i/>
        </w:rPr>
        <w:t xml:space="preserve">Actor</w:t>
      </w:r>
      <w:r>
        <w:t xml:space="preserve"> </w:t>
      </w:r>
      <w:r>
        <w:t xml:space="preserve">functions not merely as an entertainer but as a cultural ambassador, preserving heritage while adapting to the dynamic socio-political landscape of</w:t>
      </w:r>
      <w:r>
        <w:t xml:space="preserve"> </w:t>
      </w:r>
      <w:r>
        <w:rPr>
          <w:iCs/>
          <w:i/>
        </w:rPr>
        <w:t xml:space="preserve">Germany Frankfurt</w:t>
      </w:r>
      <w:r>
        <w:t xml:space="preserve">.</w:t>
      </w:r>
    </w:p>
    <w:bookmarkStart w:id="20" w:name="introduction"/>
    <w:p>
      <w:pPr>
        <w:pStyle w:val="Heading2"/>
      </w:pPr>
      <w:r>
        <w:t xml:space="preserve">1. Introduction</w:t>
      </w:r>
    </w:p>
    <w:p>
      <w:pPr>
        <w:pStyle w:val="FirstParagraph"/>
      </w:pPr>
      <w:r>
        <w:br/>
      </w:r>
      <w:r>
        <w:t xml:space="preserve">The city of Frankfurt am Main has long been recognized not only as the financial heart of Germany but also as a critical node for international culture and communication. Within this bustling metropolis, the role of the</w:t>
      </w:r>
      <w:r>
        <w:t xml:space="preserve"> </w:t>
      </w:r>
      <w:r>
        <w:rPr>
          <w:iCs/>
          <w:i/>
        </w:rPr>
        <w:t xml:space="preserve">Actor</w:t>
      </w:r>
      <w:r>
        <w:t xml:space="preserve"> </w:t>
      </w:r>
      <w:r>
        <w:t xml:space="preserve">extends far beyond the stage. Whether in traditional theater institutions like Theaters der Stadt Frankfurt or in independent studio productions, an</w:t>
      </w:r>
      <w:r>
        <w:t xml:space="preserve"> </w:t>
      </w:r>
      <w:r>
        <w:rPr>
          <w:iCs/>
          <w:i/>
        </w:rPr>
        <w:t xml:space="preserve">Actor</w:t>
      </w:r>
      <w:r>
        <w:t xml:space="preserve"> </w:t>
      </w:r>
      <w:r>
        <w:t xml:space="preserve">serves as a vital conduit between artistic vision and public reception. This paper aims to dissect the specific responsibilities, challenges, and opportunities faced by an</w:t>
      </w:r>
      <w:r>
        <w:t xml:space="preserve"> </w:t>
      </w:r>
      <w:r>
        <w:rPr>
          <w:iCs/>
          <w:i/>
        </w:rPr>
        <w:t xml:space="preserve">Actor</w:t>
      </w:r>
      <w:r>
        <w:t xml:space="preserve"> </w:t>
      </w:r>
      <w:r>
        <w:t xml:space="preserve">operating within the unique cultural framework of</w:t>
      </w:r>
    </w:p>
    <w:p>
      <w:pPr>
        <w:pStyle w:val="BodyText"/>
      </w:pPr>
      <w:r>
        <w:t xml:space="preserve">Germany Frankfurt.</w:t>
      </w:r>
    </w:p>
    <w:p>
      <w:pPr>
        <w:pStyle w:val="BodyText"/>
      </w:pPr>
      <w:r>
        <w:br/>
      </w:r>
      <w:r>
        <w:t xml:space="preserve">Frankfurt’s demographic diversity requires that an</w:t>
      </w:r>
      <w:r>
        <w:t xml:space="preserve"> </w:t>
      </w:r>
      <w:r>
        <w:rPr>
          <w:iCs/>
          <w:i/>
        </w:rPr>
        <w:t xml:space="preserve">Actor</w:t>
      </w:r>
      <w:r>
        <w:t xml:space="preserve"> </w:t>
      </w:r>
      <w:r>
        <w:t xml:space="preserve">possess high levels of cultural intelligence. The city is home to a significant international population, meaning that performances in</w:t>
      </w:r>
      <w:r>
        <w:t xml:space="preserve"> </w:t>
      </w:r>
      <w:r>
        <w:t xml:space="preserve">**</w:t>
      </w:r>
      <w:r>
        <w:t xml:space="preserve">Germany Frankfurt</w:t>
      </w:r>
      <w:r>
        <w:t xml:space="preserve">** are often bilingual or cross-cultural. Therefore, the primary objective of this research is to highlight how an</w:t>
      </w:r>
      <w:r>
        <w:t xml:space="preserve"> </w:t>
      </w:r>
      <w:r>
        <w:rPr>
          <w:iCs/>
          <w:i/>
        </w:rPr>
        <w:t xml:space="preserve">Actor</w:t>
      </w:r>
      <w:r>
        <w:t xml:space="preserve"> </w:t>
      </w:r>
      <w:r>
        <w:t xml:space="preserve">navigates these complexities while maintaining artistic integrity and public engagement.</w:t>
      </w:r>
      <w:r>
        <w:br/>
      </w:r>
      <w:r>
        <w:br/>
      </w:r>
    </w:p>
    <w:bookmarkEnd w:id="20"/>
    <w:bookmarkStart w:id="21" w:name="X4509c5cb78099bbefaca279f43b93000d3b3ab6"/>
    <w:p>
      <w:pPr>
        <w:pStyle w:val="Heading2"/>
      </w:pPr>
      <w:r>
        <w:t xml:space="preserve">2. The Historical Context of Acting in Frankfurt am Main</w:t>
      </w:r>
    </w:p>
    <w:p>
      <w:pPr>
        <w:pStyle w:val="FirstParagraph"/>
      </w:pPr>
      <w:r>
        <w:t xml:space="preserve">The history of theater in</w:t>
      </w:r>
    </w:p>
    <w:p>
      <w:pPr>
        <w:pStyle w:val="BodyText"/>
      </w:pPr>
      <w:r>
        <w:t xml:space="preserve">Germany Frankfurt</w:t>
      </w:r>
      <w:r>
        <w:t xml:space="preserve">** provides a rich backdrop for understanding the modern</w:t>
      </w:r>
      <w:r>
        <w:t xml:space="preserve"> </w:t>
      </w:r>
      <w:r>
        <w:rPr>
          <w:iCs/>
          <w:i/>
        </w:rPr>
        <w:t xml:space="preserve">Actor</w:t>
      </w:r>
      <w:r>
        <w:t xml:space="preserve">. Since the establishment of early theatrical groups, acting has been viewed as a serious craft requiring rigorous discipline. In</w:t>
      </w:r>
    </w:p>
    <w:p>
      <w:pPr>
        <w:pStyle w:val="BodyText"/>
      </w:pPr>
      <w:r>
        <w:t xml:space="preserve">Germany Frankfurt</w:t>
      </w:r>
      <w:r>
        <w:t xml:space="preserve">**</w:t>
      </w:r>
      <w:r>
        <w:t xml:space="preserve">, this tradition is upheld by renowned institutions such as the Alte Oper and various smaller experimental theaters. For an</w:t>
      </w:r>
      <w:r>
        <w:t xml:space="preserve"> </w:t>
      </w:r>
      <w:r>
        <w:rPr>
          <w:iCs/>
          <w:i/>
        </w:rPr>
        <w:t xml:space="preserve">Actor</w:t>
      </w:r>
      <w:r>
        <w:t xml:space="preserve">, these venues represent both the pinnacle of professional achievement and a testing ground for innovative techniques.</w:t>
      </w:r>
      <w:r>
        <w:br/>
      </w:r>
      <w:r>
        <w:t xml:space="preserve">The evolution of theater in</w:t>
      </w:r>
    </w:p>
    <w:p>
      <w:pPr>
        <w:pStyle w:val="BodyText"/>
      </w:pPr>
      <w:r>
        <w:t xml:space="preserve">Germany Frankfurt</w:t>
      </w:r>
      <w:r>
        <w:t xml:space="preserve">** mirrors broader trends in European performing arts, yet it retains distinct local characteristics. An</w:t>
      </w:r>
      <w:r>
        <w:t xml:space="preserve"> </w:t>
      </w:r>
      <w:r>
        <w:rPr>
          <w:iCs/>
          <w:i/>
        </w:rPr>
        <w:t xml:space="preserve">Actor</w:t>
      </w:r>
      <w:r>
        <w:t xml:space="preserve"> </w:t>
      </w:r>
      <w:r>
        <w:t xml:space="preserve">working here must understand the historical weight of classic German literature often staged in these venues. From Goethe to Brecht, the repertoire demands an</w:t>
      </w:r>
      <w:r>
        <w:t xml:space="preserve"> </w:t>
      </w:r>
      <w:r>
        <w:rPr>
          <w:iCs/>
          <w:i/>
        </w:rPr>
        <w:t xml:space="preserve">Actor</w:t>
      </w:r>
      <w:r>
        <w:t xml:space="preserve"> </w:t>
      </w:r>
      <w:r>
        <w:t xml:space="preserve">who is not only technically proficient but also deeply knowledgeable about literary and historical contexts.</w:t>
      </w:r>
    </w:p>
    <w:p>
      <w:pPr>
        <w:pStyle w:val="BodyText"/>
      </w:pPr>
      <w:r>
        <w:br/>
      </w:r>
      <w:r>
        <w:t xml:space="preserve">H2 class="section-title"&gt;3. The Actor as a Cultural Ambassador in Germany Frankfurt</w:t>
      </w:r>
      <w:r>
        <w:br/>
      </w:r>
      <w:r>
        <w:t xml:space="preserve">The concept of "Soft Power" is increasingly relevant in</w:t>
      </w:r>
    </w:p>
    <w:p>
      <w:pPr>
        <w:pStyle w:val="BodyText"/>
      </w:pPr>
      <w:r>
        <w:t xml:space="preserve">Germany Frankfurt</w:t>
      </w:r>
      <w:r>
        <w:t xml:space="preserve">** due to its status as a global city. In this capacity, an</w:t>
      </w:r>
      <w:r>
        <w:t xml:space="preserve"> </w:t>
      </w:r>
      <w:r>
        <w:rPr>
          <w:iCs/>
          <w:i/>
        </w:rPr>
        <w:t xml:space="preserve">Actor</w:t>
      </w:r>
      <w:r>
        <w:t xml:space="preserve"> </w:t>
      </w:r>
      <w:r>
        <w:t xml:space="preserve">acts as an informal cultural ambassador. When an</w:t>
      </w:r>
      <w:r>
        <w:t xml:space="preserve"> </w:t>
      </w:r>
      <w:r>
        <w:rPr>
          <w:iCs/>
          <w:i/>
        </w:rPr>
        <w:t xml:space="preserve">Actor</w:t>
      </w:r>
      <w:r>
        <w:t xml:space="preserve"> </w:t>
      </w:r>
      <w:r>
        <w:t xml:space="preserve">performs for international audiences visiting the Messe Frankfurt (Frankfurt Trade Fair), they are effectively showcasing German culture and values.</w:t>
      </w:r>
      <w:r>
        <w:br/>
      </w:r>
      <w:r>
        <w:t xml:space="preserve">This role is particularly crucial in promoting diversity and inclusion. Frankfurt is known for its cosmopolitan atmosphere, and an</w:t>
      </w:r>
      <w:r>
        <w:t xml:space="preserve"> </w:t>
      </w:r>
      <w:r>
        <w:rPr>
          <w:iCs/>
          <w:i/>
        </w:rPr>
        <w:t xml:space="preserve">Actor</w:t>
      </w:r>
      <w:r>
        <w:t xml:space="preserve"> </w:t>
      </w:r>
      <w:r>
        <w:t xml:space="preserve">from a diverse background can use their platform to highlight issues relevant to immigrant communities or minority groups within</w:t>
      </w:r>
      <w:r>
        <w:t xml:space="preserve"> </w:t>
      </w:r>
      <w:r>
        <w:rPr>
          <w:bCs/>
          <w:b/>
        </w:rPr>
        <w:t xml:space="preserve">Germany Frankfurt</w:t>
      </w:r>
      <w:r>
        <w:rPr>
          <w:bCs/>
          <w:b/>
        </w:rPr>
        <w:t xml:space="preserve">**</w:t>
      </w:r>
      <w:r>
        <w:rPr>
          <w:bCs/>
          <w:b/>
        </w:rPr>
        <w:t xml:space="preserve">. By embodying these narratives, an</w:t>
      </w:r>
      <w:r>
        <w:rPr>
          <w:bCs/>
          <w:b/>
        </w:rPr>
        <w:t xml:space="preserve"> </w:t>
      </w:r>
      <w:r>
        <w:rPr>
          <w:iCs/>
          <w:i/>
          <w:bCs/>
          <w:b/>
        </w:rPr>
        <w:t xml:space="preserve">Actor</w:t>
      </w:r>
      <w:r>
        <w:rPr>
          <w:bCs/>
          <w:b/>
        </w:rPr>
        <w:t xml:space="preserve"> </w:t>
      </w:r>
      <w:r>
        <w:rPr>
          <w:bCs/>
          <w:b/>
        </w:rPr>
        <w:t xml:space="preserve">fosters dialogue and empathy among the populace, thereby fulfilling a social responsibility that transcends mere entertainment.</w:t>
      </w:r>
      <w:r>
        <w:br/>
      </w:r>
      <w:r>
        <w:rPr>
          <w:bCs/>
          <w:b/>
        </w:rPr>
        <w:t xml:space="preserve">Furthermore, cultural exchanges in Frankfurt often involve international collaborations. An</w:t>
      </w:r>
      <w:r>
        <w:rPr>
          <w:bCs/>
          <w:b/>
        </w:rPr>
        <w:t xml:space="preserve"> </w:t>
      </w:r>
      <w:r>
        <w:rPr>
          <w:iCs/>
          <w:i/>
          <w:bCs/>
          <w:b/>
        </w:rPr>
        <w:t xml:space="preserve">Actor</w:t>
      </w:r>
      <w:r>
        <w:rPr>
          <w:bCs/>
          <w:b/>
        </w:rPr>
        <w:t xml:space="preserve"> </w:t>
      </w:r>
      <w:r>
        <w:rPr>
          <w:bCs/>
          <w:b/>
        </w:rPr>
        <w:t xml:space="preserve">here is expected to engage in co-productions with artists from other countries. This requires linguistic flexibility and adaptability. For instance, an</w:t>
      </w:r>
      <w:r>
        <w:rPr>
          <w:bCs/>
          <w:b/>
        </w:rPr>
        <w:t xml:space="preserve"> </w:t>
      </w:r>
      <w:r>
        <w:rPr>
          <w:iCs/>
          <w:i/>
          <w:bCs/>
          <w:b/>
        </w:rPr>
        <w:t xml:space="preserve">Actor</w:t>
      </w:r>
      <w:r>
        <w:t xml:space="preserve">** might participate in a project involving German and French artists, necessitating a nuanced performance that respects both cultural traditions.</w:t>
      </w:r>
    </w:p>
    <w:p>
      <w:pPr>
        <w:pStyle w:val="BodyText"/>
      </w:pPr>
      <w:r>
        <w:br/>
      </w:r>
    </w:p>
    <w:bookmarkEnd w:id="21"/>
    <w:bookmarkStart w:id="22" w:name="X4d2ddbd21ec71e33c8c1acd578809ba3daf6ee3"/>
    <w:p>
      <w:pPr>
        <w:pStyle w:val="Heading2"/>
      </w:pPr>
      <w:r>
        <w:t xml:space="preserve">4. Economic Factors Influencing the Actor's Role in Germany Frankfurt</w:t>
      </w:r>
    </w:p>
    <w:p>
      <w:pPr>
        <w:pStyle w:val="FirstParagraph"/>
      </w:pPr>
      <w:r>
        <w:t xml:space="preserve">Frankfurt is home to major financial institutions, banks, and corporate headquarters. While this economic powerhouse might seem distant from the arts sector, it significantly influences funding structures for theaters and artistic projects in</w:t>
      </w:r>
      <w:r>
        <w:t xml:space="preserve"> </w:t>
      </w:r>
      <w:r>
        <w:rPr>
          <w:bCs/>
          <w:b/>
        </w:rPr>
        <w:t xml:space="preserve">Germany Frankfurt</w:t>
      </w:r>
      <w:r>
        <w:rPr>
          <w:bCs/>
          <w:b/>
        </w:rPr>
        <w:t xml:space="preserve">**</w:t>
      </w:r>
      <w:r>
        <w:rPr>
          <w:bCs/>
          <w:b/>
        </w:rPr>
        <w:t xml:space="preserve">. Corporate sponsorships often dictate certain thematic directions in theater productions. Consequently, an</w:t>
      </w:r>
      <w:r>
        <w:rPr>
          <w:bCs/>
          <w:b/>
        </w:rPr>
        <w:t xml:space="preserve"> </w:t>
      </w:r>
      <w:r>
        <w:rPr>
          <w:iCs/>
          <w:i/>
          <w:bCs/>
          <w:b/>
        </w:rPr>
        <w:t xml:space="preserve">Actor</w:t>
      </w:r>
      <w:r>
        <w:t xml:space="preserve">** must be aware of the economic forces at play.</w:t>
      </w:r>
      <w:r>
        <w:br/>
      </w:r>
      <w:r>
        <w:t xml:space="preserve">An</w:t>
      </w:r>
    </w:p>
    <w:p>
      <w:pPr>
        <w:pStyle w:val="BodyText"/>
      </w:pPr>
      <w:r>
        <w:t xml:space="preserve">ActorActorThe gig economy also impacts how an</w:t>
      </w:r>
    </w:p>
    <w:p>
      <w:pPr>
        <w:pStyle w:val="BodyText"/>
      </w:pPr>
      <w:r>
        <w:t xml:space="preserve">ActorActor</w:t>
      </w:r>
      <w:r>
        <w:t xml:space="preserve">Germany Frankfurt</w:t>
      </w:r>
      <w:r>
        <w:t xml:space="preserve">**</w:t>
      </w:r>
      <w:r>
        <w:t xml:space="preserve">. They must be versatile, capable of shifting from classical tragedy to contemporary commercial advertising or digital content creation within hours.</w:t>
      </w:r>
    </w:p>
    <w:p>
      <w:pPr>
        <w:pStyle w:val="BodyText"/>
      </w:pPr>
      <w:r>
        <w:br/>
      </w:r>
    </w:p>
    <w:bookmarkEnd w:id="22"/>
    <w:bookmarkStart w:id="23" w:name="X0abc65c715c878307359eef917be3b44b773aff"/>
    <w:p>
      <w:pPr>
        <w:pStyle w:val="Heading2"/>
      </w:pPr>
      <w:r>
        <w:t xml:space="preserve">5. Digital Transformation and the Modern Actor in Germany Frankfurt</w:t>
      </w:r>
    </w:p>
    <w:p>
      <w:pPr>
        <w:pStyle w:val="FirstParagraph"/>
      </w:pPr>
      <w:r>
        <w:t xml:space="preserve">In recent years, the rise of digital platforms has transformed the landscape for an</w:t>
      </w:r>
      <w:r>
        <w:t xml:space="preserve"> </w:t>
      </w:r>
      <w:r>
        <w:rPr>
          <w:iCs/>
          <w:i/>
        </w:rPr>
        <w:t xml:space="preserve">Actor</w:t>
      </w:r>
      <w:r>
        <w:rPr>
          <w:iCs/>
          <w:i/>
        </w:rPr>
        <w:t xml:space="preserve">Germany Frankfurt</w:t>
      </w:r>
      <w:r>
        <w:rPr>
          <w:iCs/>
          <w:i/>
        </w:rPr>
        <w:t xml:space="preserve">**</w:t>
      </w:r>
      <w:r>
        <w:rPr>
          <w:iCs/>
          <w:i/>
        </w:rPr>
        <w:t xml:space="preserve">. Streaming services, virtual reality experiences, and social media have expanded the reach of performance art. An</w:t>
      </w:r>
      <w:r>
        <w:rPr>
          <w:iCs/>
          <w:i/>
        </w:rPr>
        <w:t xml:space="preserve"> </w:t>
      </w:r>
      <w:r>
        <w:rPr>
          <w:iCs/>
          <w:i/>
          <w:iCs/>
          <w:i/>
        </w:rPr>
        <w:t xml:space="preserve">ActorThe integration of technology into acting requires a new skill set for an</w:t>
      </w:r>
      <w:r>
        <w:rPr>
          <w:iCs/>
          <w:i/>
          <w:iCs/>
          <w:i/>
        </w:rPr>
        <w:t xml:space="preserve"> </w:t>
      </w:r>
      <w:r>
        <w:rPr>
          <w:iCs/>
          <w:i/>
          <w:iCs/>
          <w:i/>
          <w:iCs/>
          <w:i/>
        </w:rPr>
        <w:t xml:space="preserve">ActorActorActorActor</w:t>
      </w:r>
      <w:r>
        <w:rPr>
          <w:iCs/>
          <w:i/>
          <w:iCs/>
          <w:i/>
          <w:iCs/>
          <w:i/>
        </w:rPr>
        <w:t xml:space="preserve">Germany Frankfurt</w:t>
      </w:r>
      <w:r>
        <w:rPr>
          <w:iCs/>
          <w:i/>
          <w:iCs/>
          <w:i/>
          <w:iCs/>
          <w:i/>
        </w:rPr>
        <w:t xml:space="preserve">**</w:t>
      </w:r>
      <w:r>
        <w:rPr>
          <w:iCs/>
          <w:i/>
          <w:iCs/>
          <w:i/>
          <w:iCs/>
          <w:i/>
        </w:rPr>
        <w:t xml:space="preserve">, building an online presence is almost as important as one's physical portfolio. An</w:t>
      </w:r>
      <w:r>
        <w:rPr>
          <w:iCs/>
          <w:i/>
          <w:iCs/>
          <w:i/>
          <w:iCs/>
          <w:i/>
        </w:rPr>
        <w:t xml:space="preserve"> </w:t>
      </w:r>
      <w:r>
        <w:rPr>
          <w:iCs/>
          <w:i/>
          <w:iCs/>
          <w:i/>
          <w:iCs/>
          <w:i/>
          <w:iCs/>
          <w:i/>
        </w:rPr>
        <w:t xml:space="preserve">Actor</w:t>
      </w:r>
      <w:r>
        <w:br/>
      </w:r>
    </w:p>
    <w:bookmarkEnd w:id="23"/>
    <w:bookmarkStart w:id="24" w:name="Xab28617f30b3ad4b17c2c2cc0f472a0d49e8628"/>
    <w:p>
      <w:pPr>
        <w:pStyle w:val="Heading2"/>
      </w:pPr>
      <w:r>
        <w:t xml:space="preserve">6. Challenges and Future Prospects for the Actor in Germany Frankfurt</w:t>
      </w:r>
    </w:p>
    <w:p>
      <w:pPr>
        <w:pStyle w:val="FirstParagraph"/>
      </w:pPr>
      <w:r>
        <w:t xml:space="preserve">Despite the opportunities, an</w:t>
      </w:r>
    </w:p>
    <w:p>
      <w:pPr>
        <w:pStyle w:val="BodyText"/>
      </w:pPr>
      <w:r>
        <w:t xml:space="preserve">Actor** in</w:t>
      </w:r>
    </w:p>
    <w:p>
      <w:pPr>
        <w:pStyle w:val="BodyText"/>
      </w:pPr>
      <w:r>
        <w:t xml:space="preserve">Germany Frankfurt</w:t>
      </w:r>
      <w:r>
        <w:t xml:space="preserve">** faces significant challenges. High costs of living in the city can make it difficult for emerging artists to sustain themselves financially. Additionally, competition is fierce, with talented individuals from across Germany and Europe seeking opportunities in Frankfurt.</w:t>
      </w:r>
      <w:r>
        <w:br/>
      </w:r>
      <w:r>
        <w:t xml:space="preserve">An</w:t>
      </w:r>
    </w:p>
    <w:p>
      <w:pPr>
        <w:pStyle w:val="BodyText"/>
      </w:pPr>
      <w:r>
        <w:t xml:space="preserve">ActorActorActor** in</w:t>
      </w:r>
    </w:p>
    <w:p>
      <w:pPr>
        <w:pStyle w:val="BodyText"/>
      </w:pPr>
      <w:r>
        <w:t xml:space="preserve">Germany Frankfurt</w:t>
      </w:r>
      <w:r>
        <w:t xml:space="preserve">** will likely become even more interdisciplinary. Collaboration with scientists, technologists, and activists will become more common. An</w:t>
      </w:r>
    </w:p>
    <w:p>
      <w:pPr>
        <w:pStyle w:val="BodyText"/>
      </w:pPr>
      <w:r>
        <w:t xml:space="preserve">ActorActor</w:t>
      </w:r>
      <w:r>
        <w:t xml:space="preserve">Germany Frankfurt</w:t>
      </w:r>
      <w:r>
        <w:t xml:space="preserve">**</w:t>
      </w:r>
      <w:r>
        <w:t xml:space="preserve">.</w:t>
      </w:r>
    </w:p>
    <w:p>
      <w:pPr>
        <w:pStyle w:val="BodyText"/>
      </w:pPr>
      <w:r>
        <w:br/>
      </w:r>
    </w:p>
    <w:bookmarkEnd w:id="24"/>
    <w:bookmarkStart w:id="25" w:name="conclusion"/>
    <w:p>
      <w:pPr>
        <w:pStyle w:val="Heading2"/>
      </w:pPr>
      <w:r>
        <w:t xml:space="preserve">7. Conclusion</w:t>
      </w:r>
    </w:p>
    <w:p>
      <w:pPr>
        <w:pStyle w:val="FirstParagraph"/>
      </w:pPr>
      <w:r>
        <w:t xml:space="preserve">In conclusion, the role of an</w:t>
      </w:r>
    </w:p>
    <w:p>
      <w:pPr>
        <w:pStyle w:val="BodyText"/>
      </w:pPr>
      <w:r>
        <w:t xml:space="preserve">Actor** in</w:t>
      </w:r>
    </w:p>
    <w:p>
      <w:pPr>
        <w:pStyle w:val="BodyText"/>
      </w:pPr>
      <w:r>
        <w:t xml:space="preserve">Germany Frankfurt</w:t>
      </w:r>
      <w:r>
        <w:t xml:space="preserve">** is complex and multifaceted. It encompasses artistic excellence, cultural diplomacy, educational outreach, and digital innovation. Frankfurt provides a unique environment where tradition meets modernity, offering an</w:t>
      </w:r>
    </w:p>
    <w:p>
      <w:pPr>
        <w:pStyle w:val="BodyText"/>
      </w:pPr>
      <w:r>
        <w:t xml:space="preserve">Actor** both rich heritage and cutting-edge opportunities.Actor** must be adaptable, culturally sensitive, and technically proficient. They serve not only as interpreters of scripts but also as bridges between diverse communities within the city and the wider world.Actor** in</w:t>
      </w:r>
    </w:p>
    <w:p>
      <w:pPr>
        <w:pStyle w:val="BodyText"/>
      </w:pPr>
      <w:r>
        <w:t xml:space="preserve">Germany Frankfurt</w:t>
      </w:r>
      <w:r>
        <w:t xml:space="preserve">** is more than a profession; it is a vital contribution to the cultural fabric of one of Europe’s most important cities. As Frankfurt continues to grow and change, the</w:t>
      </w:r>
    </w:p>
    <w:p>
      <w:pPr>
        <w:pStyle w:val="BodyText"/>
      </w:pPr>
      <w:r>
        <w:t xml:space="preserve">Actor** will remain at the forefront, shaping narratives and reflecting societal values through their powerful performances.</w:t>
      </w:r>
    </w:p>
    <w:p>
      <w:pPr>
        <w:pStyle w:val="BodyText"/>
      </w:pPr>
      <w:r>
        <w:br/>
      </w:r>
    </w:p>
    <w:bookmarkEnd w:id="25"/>
    <w:bookmarkStart w:id="26" w:name="references-illustrative"/>
    <w:p>
      <w:pPr>
        <w:pStyle w:val="Heading2"/>
      </w:pPr>
      <w:r>
        <w:t xml:space="preserve">8. References (Illustrative)</w:t>
      </w:r>
    </w:p>
    <w:p>
      <w:pPr>
        <w:numPr>
          <w:ilvl w:val="0"/>
          <w:numId w:val="1001"/>
        </w:numPr>
        <w:pStyle w:val="Compact"/>
      </w:pPr>
      <w:r>
        <w:t xml:space="preserve">Frankfurt City Administration. "Cultural Policy Framework 2030."</w:t>
      </w:r>
    </w:p>
    <w:p>
      <w:pPr>
        <w:numPr>
          <w:ilvl w:val="0"/>
          <w:numId w:val="1001"/>
        </w:numPr>
        <w:pStyle w:val="Compact"/>
      </w:pPr>
      <w:r>
        <w:t xml:space="preserve">Theaters der Stadt Frankfurt. "Annual Report on Artistic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Actor in Germany Frankfurt: A Research Paper</dc:title>
  <dc:creator/>
  <dc:language>en</dc:language>
  <cp:keywords/>
  <dcterms:created xsi:type="dcterms:W3CDTF">2026-07-29T18:00:30Z</dcterms:created>
  <dcterms:modified xsi:type="dcterms:W3CDTF">2026-07-29T18:00:30Z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