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Actors</w:t>
      </w:r>
      <w:r>
        <w:t xml:space="preserve"> </w:t>
      </w:r>
      <w:r>
        <w:t xml:space="preserve">in</w:t>
      </w:r>
      <w:r>
        <w:t xml:space="preserve"> </w:t>
      </w:r>
      <w:r>
        <w:t xml:space="preserve">Iraq,</w:t>
      </w:r>
      <w:r>
        <w:t xml:space="preserve"> </w:t>
      </w:r>
      <w:r>
        <w:t xml:space="preserve">Baghdad</w:t>
      </w:r>
    </w:p>
    <w:bookmarkStart w:id="26" w:name="Xebd251fc6a8198ff8224d9cdc3941c9826a861f"/>
    <w:p>
      <w:pPr>
        <w:pStyle w:val="Heading1"/>
      </w:pPr>
      <w:r>
        <w:t xml:space="preserve">The Role and Impact of Actors in Iraq, Baghdad:</w:t>
      </w:r>
      <w:r>
        <w:br/>
      </w:r>
      <w:r>
        <w:t xml:space="preserve">A Sociocultural Analysis</w:t>
      </w:r>
    </w:p>
    <w:p>
      <w:pPr>
        <w:pStyle w:val="FirstParagraph"/>
      </w:pPr>
      <w:r>
        <w:rPr>
          <w:bCs/>
          <w:b/>
        </w:rPr>
        <w:t xml:space="preserve">Abstract:</w:t>
      </w:r>
      <w:r>
        <w:br/>
      </w:r>
      <w:r>
        <w:t xml:space="preserve">This research paper explores the multifaceted role of actors within the sociopolitical and cultural landscape of Iraq, with a specific focus on its capital, Baghdad. Historically marginalized and often co-opted by authoritarian regimes, the profession of acting has undergone a significant transformation in post-2003 Iraq. This document analyzes how actors in Baghdad have transitioned from mere entertainers to key agents of social commentary, national reconciliation, and cultural preservation. By examining theater productions, cinematic contributions, and public performances in Baghdad's urban spaces, this paper argues that actors serve as critical mirrors to society’s trauma and resilience.</w:t>
      </w:r>
    </w:p>
    <w:bookmarkStart w:id="20" w:name="introduction"/>
    <w:p>
      <w:pPr>
        <w:pStyle w:val="Heading2"/>
      </w:pPr>
      <w:r>
        <w:t xml:space="preserve">1. Introduction</w:t>
      </w:r>
    </w:p>
    <w:p>
      <w:pPr>
        <w:pStyle w:val="FirstParagraph"/>
      </w:pPr>
      <w:r>
        <w:t xml:space="preserve">The city of Baghdad, with its millennia-old history as a center of learning and culture, has faced profound challenges in the last three decades. Amidst the turmoil of war, sanctions, political instability, and sectarian conflict, the arts—particularly performance art—have served as both a refuge and a battleground for expression. In this context,</w:t>
      </w:r>
      <w:r>
        <w:t xml:space="preserve"> </w:t>
      </w:r>
      <w:r>
        <w:rPr>
          <w:bCs/>
          <w:b/>
        </w:rPr>
        <w:t xml:space="preserve">actors</w:t>
      </w:r>
      <w:r>
        <w:t xml:space="preserve"> </w:t>
      </w:r>
      <w:r>
        <w:t xml:space="preserve">are not merely performers of scripted lines; they are cultural navigators who interpret the collective psyche of Iraqis living in the capital.</w:t>
      </w:r>
    </w:p>
    <w:p>
      <w:pPr>
        <w:pStyle w:val="BodyText"/>
      </w:pPr>
      <w:r>
        <w:t xml:space="preserve">This paper investigates the evolving identity of actors in</w:t>
      </w:r>
      <w:r>
        <w:t xml:space="preserve"> </w:t>
      </w:r>
      <w:r>
        <w:rPr>
          <w:bCs/>
          <w:b/>
        </w:rPr>
        <w:t xml:space="preserve">Iraq Baghdad</w:t>
      </w:r>
      <w:r>
        <w:t xml:space="preserve">. It posits that after years of strict state control during the Ba'athist era, where artistic expression was heavily censored and used for propaganda, contemporary actors have reclaimed their agency. They now utilize theater and film to address taboo subjects, including political corruption, human rights violations, and the psychological scars of conflict. Understanding the role of these</w:t>
      </w:r>
      <w:r>
        <w:t xml:space="preserve"> </w:t>
      </w:r>
      <w:r>
        <w:rPr>
          <w:bCs/>
          <w:b/>
        </w:rPr>
        <w:t xml:space="preserve">actors</w:t>
      </w:r>
      <w:r>
        <w:t xml:space="preserve"> </w:t>
      </w:r>
      <w:r>
        <w:t xml:space="preserve">is essential for comprehending how</w:t>
      </w:r>
      <w:r>
        <w:t xml:space="preserve"> </w:t>
      </w:r>
      <w:r>
        <w:rPr>
          <w:bCs/>
          <w:b/>
        </w:rPr>
        <w:t xml:space="preserve">Iraq Baghdad</w:t>
      </w:r>
      <w:r>
        <w:t xml:space="preserve"> </w:t>
      </w:r>
      <w:r>
        <w:t xml:space="preserve">is rebuilding its social fabric through cultural dialogue.</w:t>
      </w:r>
    </w:p>
    <w:bookmarkEnd w:id="20"/>
    <w:bookmarkStart w:id="21" w:name="X535e5dda58054f8476492fe51bfee61b1d5745b"/>
    <w:p>
      <w:pPr>
        <w:pStyle w:val="Heading2"/>
      </w:pPr>
      <w:r>
        <w:t xml:space="preserve">2. Historical Context: From Censorship to Liberation</w:t>
      </w:r>
    </w:p>
    <w:p>
      <w:pPr>
        <w:pStyle w:val="FirstParagraph"/>
      </w:pPr>
      <w:r>
        <w:t xml:space="preserve">To understand the current state of acting in Baghdad, one must first acknowledge the historical suppression of the arts. For decades, under Saddam Hussein’s regime, theater was a tool for regime glorification.</w:t>
      </w:r>
      <w:r>
        <w:t xml:space="preserve"> </w:t>
      </w:r>
      <w:r>
        <w:rPr>
          <w:bCs/>
          <w:b/>
        </w:rPr>
        <w:t xml:space="preserve">Actors</w:t>
      </w:r>
      <w:r>
        <w:t xml:space="preserve"> </w:t>
      </w:r>
      <w:r>
        <w:t xml:space="preserve">were required to adhere to strict ideological guidelines, and deviation could result in severe consequences. The cultural scene in Baghdad was vibrant but constrained by fear.</w:t>
      </w:r>
    </w:p>
    <w:p>
      <w:pPr>
        <w:pStyle w:val="BodyText"/>
      </w:pPr>
      <w:r>
        <w:t xml:space="preserve">The fall of the regime in 2003 marked a turning point. Suddenly, the censorship apparatus collapsed, allowing for an explosion of creative freedom. However, this liberation came with chaos. Infrastructure was destroyed, security was precarious, and many venues were repurposed or damaged. Despite these challenges, a new wave of independent theater groups emerged in</w:t>
      </w:r>
      <w:r>
        <w:t xml:space="preserve"> </w:t>
      </w:r>
      <w:r>
        <w:rPr>
          <w:bCs/>
          <w:b/>
        </w:rPr>
        <w:t xml:space="preserve">Iraq Baghdad</w:t>
      </w:r>
      <w:r>
        <w:t xml:space="preserve">. These groups began to produce works that were previously impossible: satires about political figures, dramas depicting the struggles of refugees, and performances exploring sectarian tensions. The</w:t>
      </w:r>
      <w:r>
        <w:t xml:space="preserve"> </w:t>
      </w:r>
      <w:r>
        <w:rPr>
          <w:bCs/>
          <w:b/>
        </w:rPr>
        <w:t xml:space="preserve">actors</w:t>
      </w:r>
      <w:r>
        <w:t xml:space="preserve"> </w:t>
      </w:r>
      <w:r>
        <w:t xml:space="preserve">leading these productions became vocal critics of the government, using their platforms to demand accountability and social justice.</w:t>
      </w:r>
    </w:p>
    <w:bookmarkEnd w:id="21"/>
    <w:bookmarkStart w:id="22" w:name="actors-as-agents-of-social-commentary"/>
    <w:p>
      <w:pPr>
        <w:pStyle w:val="Heading2"/>
      </w:pPr>
      <w:r>
        <w:t xml:space="preserve">3. Actors as Agents of Social Commentary</w:t>
      </w:r>
    </w:p>
    <w:p>
      <w:pPr>
        <w:pStyle w:val="FirstParagraph"/>
      </w:pPr>
      <w:r>
        <w:t xml:space="preserve">In contemporary</w:t>
      </w:r>
      <w:r>
        <w:t xml:space="preserve"> </w:t>
      </w:r>
      <w:r>
        <w:rPr>
          <w:bCs/>
          <w:b/>
        </w:rPr>
        <w:t xml:space="preserve">Iraq Baghdad</w:t>
      </w:r>
      <w:r>
        <w:t xml:space="preserve">, theater has become a primary medium for public discourse. Unlike other art forms that may remain in galleries or private collections, theater is ephemeral and communal; it happens in front of an audience, creating a shared experience. For</w:t>
      </w:r>
      <w:r>
        <w:t xml:space="preserve"> </w:t>
      </w:r>
      <w:r>
        <w:rPr>
          <w:bCs/>
          <w:b/>
        </w:rPr>
        <w:t xml:space="preserve">actors</w:t>
      </w:r>
      <w:r>
        <w:t xml:space="preserve">, this presence is powerful. They stand on stage, often within meters of their audience—neighbors, friends, and critics—delivering messages that resonate with lived experiences.</w:t>
      </w:r>
    </w:p>
    <w:p>
      <w:pPr>
        <w:pStyle w:val="BodyText"/>
      </w:pPr>
      <w:r>
        <w:t xml:space="preserve">One prominent theme addressed by actors in Baghdad is the concept of "trauma memory." Many productions focus on the personal stories of individuals who lost family members during the sectarian violence or displacement. By embodying these characters,</w:t>
      </w:r>
      <w:r>
        <w:t xml:space="preserve"> </w:t>
      </w:r>
      <w:r>
        <w:rPr>
          <w:bCs/>
          <w:b/>
        </w:rPr>
        <w:t xml:space="preserve">actors</w:t>
      </w:r>
      <w:r>
        <w:t xml:space="preserve"> </w:t>
      </w:r>
      <w:r>
        <w:t xml:space="preserve">facilitate a process of collective mourning and healing. For instance, recent plays in Baghdad’s Al-Mutanabbi Street cultural zone have utilized absurdist theater to critique the absurdity of bureaucratic corruption and daily hardships faced by citizens.</w:t>
      </w:r>
    </w:p>
    <w:p>
      <w:pPr>
        <w:pStyle w:val="BodyText"/>
      </w:pPr>
      <w:r>
        <w:t xml:space="preserve">Furthermore, actors in</w:t>
      </w:r>
      <w:r>
        <w:t xml:space="preserve"> </w:t>
      </w:r>
      <w:r>
        <w:rPr>
          <w:bCs/>
          <w:b/>
        </w:rPr>
        <w:t xml:space="preserve">Iraq Baghdad</w:t>
      </w:r>
      <w:r>
        <w:t xml:space="preserve"> </w:t>
      </w:r>
      <w:r>
        <w:t xml:space="preserve">are increasingly addressing gender issues. Female performers are breaking traditional barriers, speaking out against patriarchy and advocating for women’s rights. Their performances challenge conservative norms while navigating the delicate balance of respecting cultural traditions. This dual role—as both preservers of culture and challengers of its restrictive aspects—makes them pivotal figures in the ongoing social negotiation within Baghdad.</w:t>
      </w:r>
    </w:p>
    <w:bookmarkEnd w:id="22"/>
    <w:bookmarkStart w:id="23" w:name="challenges-facing-actors-in-baghdad"/>
    <w:p>
      <w:pPr>
        <w:pStyle w:val="Heading2"/>
      </w:pPr>
      <w:r>
        <w:t xml:space="preserve">4. Challenges Facing Actors in Baghdad</w:t>
      </w:r>
    </w:p>
    <w:p>
      <w:pPr>
        <w:pStyle w:val="FirstParagraph"/>
      </w:pPr>
      <w:r>
        <w:t xml:space="preserve">Despite the newfound freedom, the profession remains fraught with difficulties. Security remains a primary concern for</w:t>
      </w:r>
      <w:r>
        <w:t xml:space="preserve"> </w:t>
      </w:r>
      <w:r>
        <w:rPr>
          <w:bCs/>
          <w:b/>
        </w:rPr>
        <w:t xml:space="preserve">actors</w:t>
      </w:r>
      <w:r>
        <w:t xml:space="preserve">. Performances are occasionally targeted by extremist groups who view theatrical expression as blasphemous or un-Islamic. Consequently, many productions must be held in secure locations or closed venues, limiting their accessibility to the general public.</w:t>
      </w:r>
    </w:p>
    <w:p>
      <w:pPr>
        <w:pStyle w:val="BodyText"/>
      </w:pPr>
      <w:r>
        <w:t xml:space="preserve">Economic instability is another significant hurdle. The lack of sustained government funding for the arts means that most theater companies in Baghdad operate on shoestring budgets.</w:t>
      </w:r>
      <w:r>
        <w:t xml:space="preserve"> </w:t>
      </w:r>
      <w:r>
        <w:rPr>
          <w:bCs/>
          <w:b/>
        </w:rPr>
        <w:t xml:space="preserve">Actors</w:t>
      </w:r>
      <w:r>
        <w:t xml:space="preserve">, many of whom are unpaid volunteers or receive minimal stipends, struggle to make a living from their craft. This economic precarity forces many talented individuals to leave the profession or emigrate, leading to a "brain drain" of artistic talent from</w:t>
      </w:r>
      <w:r>
        <w:t xml:space="preserve"> </w:t>
      </w:r>
      <w:r>
        <w:rPr>
          <w:bCs/>
          <w:b/>
        </w:rPr>
        <w:t xml:space="preserve">Iraq Baghdad</w:t>
      </w:r>
      <w:r>
        <w:t xml:space="preserve">.</w:t>
      </w:r>
    </w:p>
    <w:p>
      <w:pPr>
        <w:pStyle w:val="BodyText"/>
      </w:pPr>
      <w:r>
        <w:t xml:space="preserve">Censorship, though less overt than in the past, still exists in subtle forms. Self-censorship is common due to fear of political retribution or social ostracization. Additionally, the rise of digital media has shifted audience attention away from live theater, requiring actors to adapt their methods and seek new ways to engage with a fragmented public.</w:t>
      </w:r>
    </w:p>
    <w:bookmarkEnd w:id="23"/>
    <w:bookmarkStart w:id="24" w:name="the-cinematic-contribution"/>
    <w:p>
      <w:pPr>
        <w:pStyle w:val="Heading2"/>
      </w:pPr>
      <w:r>
        <w:t xml:space="preserve">5. The Cinematic Contribution</w:t>
      </w:r>
    </w:p>
    <w:p>
      <w:pPr>
        <w:pStyle w:val="FirstParagraph"/>
      </w:pPr>
      <w:r>
        <w:t xml:space="preserve">Beyond the stage,</w:t>
      </w:r>
      <w:r>
        <w:t xml:space="preserve"> </w:t>
      </w:r>
      <w:r>
        <w:rPr>
          <w:bCs/>
          <w:b/>
        </w:rPr>
        <w:t xml:space="preserve">actors</w:t>
      </w:r>
      <w:r>
        <w:t xml:space="preserve"> </w:t>
      </w:r>
      <w:r>
        <w:t xml:space="preserve">in Baghdad are playing a crucial role in the resurgence of Iraqi cinema. Films such as "Wadi Al-Haram" (Valley of Women) and "The Night Manager" have brought global attention to the nuanced performances of Iraqi talent. These actors do not merely act; they represent Iraq on the international stage, countering Western media narratives that often depict only violence and destruction.</w:t>
      </w:r>
    </w:p>
    <w:p>
      <w:pPr>
        <w:pStyle w:val="BodyText"/>
      </w:pPr>
      <w:r>
        <w:t xml:space="preserve">The cinematic work allows for a deeper exploration of individual psychology than theater might permit in a restrictive society. Actors convey complex emotions through subtle gestures and expressions, telling stories of love, loss, and hope. In Baghdad’s film festivals, these performances are celebrated as acts of resistance against cultural erasure. The visibility provided by international film festivals also offers</w:t>
      </w:r>
      <w:r>
        <w:t xml:space="preserve"> </w:t>
      </w:r>
      <w:r>
        <w:rPr>
          <w:bCs/>
          <w:b/>
        </w:rPr>
        <w:t xml:space="preserve">actors</w:t>
      </w:r>
      <w:r>
        <w:t xml:space="preserve"> </w:t>
      </w:r>
      <w:r>
        <w:t xml:space="preserve">from</w:t>
      </w:r>
      <w:r>
        <w:t xml:space="preserve"> </w:t>
      </w:r>
      <w:r>
        <w:rPr>
          <w:bCs/>
          <w:b/>
        </w:rPr>
        <w:t xml:space="preserve">Iraq Baghdad</w:t>
      </w:r>
      <w:r>
        <w:t xml:space="preserve"> </w:t>
      </w:r>
      <w:r>
        <w:t xml:space="preserve">a platform to advocate for human rights and cultural dialogue on a global scale.</w:t>
      </w:r>
    </w:p>
    <w:bookmarkEnd w:id="24"/>
    <w:bookmarkStart w:id="25" w:name="conclusion"/>
    <w:p>
      <w:pPr>
        <w:pStyle w:val="Heading2"/>
      </w:pPr>
      <w:r>
        <w:t xml:space="preserve">6. Conclusion</w:t>
      </w:r>
    </w:p>
    <w:p>
      <w:pPr>
        <w:pStyle w:val="FirstParagraph"/>
      </w:pPr>
      <w:r>
        <w:t xml:space="preserve">In conclusion, the role of actors in Iraq, specifically within the dynamic environment of Baghdad, extends far beyond entertainment. They are historians documenting trauma, critics challenging power structures, and healers facilitating social cohesion. Despite facing severe security threats and economic hardships,</w:t>
      </w:r>
      <w:r>
        <w:t xml:space="preserve"> </w:t>
      </w:r>
      <w:r>
        <w:rPr>
          <w:bCs/>
          <w:b/>
        </w:rPr>
        <w:t xml:space="preserve">actors</w:t>
      </w:r>
      <w:r>
        <w:t xml:space="preserve"> </w:t>
      </w:r>
      <w:r>
        <w:t xml:space="preserve">in</w:t>
      </w:r>
      <w:r>
        <w:t xml:space="preserve"> </w:t>
      </w:r>
      <w:r>
        <w:rPr>
          <w:bCs/>
          <w:b/>
        </w:rPr>
        <w:t xml:space="preserve">Iraq Baghdad</w:t>
      </w:r>
      <w:r>
        <w:t xml:space="preserve"> </w:t>
      </w:r>
      <w:r>
        <w:t xml:space="preserve">continue to produce meaningful work that reflects the complexities of contemporary Iraqi life.</w:t>
      </w:r>
    </w:p>
    <w:p>
      <w:pPr>
        <w:pStyle w:val="BodyText"/>
      </w:pPr>
      <w:r>
        <w:t xml:space="preserve">The resilience demonstrated by these artists highlights the enduring strength of Baghdad’s cultural heritage. As Iraq continues its difficult path toward stability and democracy, the voices of actors will remain essential in shaping public opinion, preserving memory, and imagining new possibilities for the future. Supporting these</w:t>
      </w:r>
      <w:r>
        <w:t xml:space="preserve"> </w:t>
      </w:r>
      <w:r>
        <w:rPr>
          <w:bCs/>
          <w:b/>
        </w:rPr>
        <w:t xml:space="preserve">actors</w:t>
      </w:r>
      <w:r>
        <w:t xml:space="preserve"> </w:t>
      </w:r>
      <w:r>
        <w:t xml:space="preserve">is not just an investment in art; it is an investment in the social health and democratic development of</w:t>
      </w:r>
      <w:r>
        <w:t xml:space="preserve"> </w:t>
      </w:r>
      <w:r>
        <w:rPr>
          <w:bCs/>
          <w:b/>
        </w:rPr>
        <w:t xml:space="preserve">Iraq Baghdad</w:t>
      </w:r>
      <w:r>
        <w:t xml:space="preserve">. Future research should focus on developing sustainable funding models for theater companies and ensuring safe spaces for performance, thereby empowering these vital cultural leaders to continue their work.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Actors in Iraq, Baghdad</dc:title>
  <dc:creator/>
  <dc:language>en</dc:language>
  <cp:keywords/>
  <dcterms:created xsi:type="dcterms:W3CDTF">2026-07-29T07:59:50Z</dcterms:created>
  <dcterms:modified xsi:type="dcterms:W3CDTF">2026-07-29T07:59:50Z</dcterms:modified>
</cp:coreProperties>
</file>

<file path=docProps/custom.xml><?xml version="1.0" encoding="utf-8"?>
<Properties xmlns="http://schemas.openxmlformats.org/officeDocument/2006/custom-properties" xmlns:vt="http://schemas.openxmlformats.org/officeDocument/2006/docPropsVTypes"/>
</file>