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r>
        <w:t xml:space="preserve"> </w:t>
      </w:r>
      <w:r>
        <w:t xml:space="preserve">A</w:t>
      </w:r>
      <w:r>
        <w:t xml:space="preserve"> </w:t>
      </w:r>
      <w:r>
        <w:t xml:space="preserve">Research</w:t>
      </w:r>
      <w:r>
        <w:t xml:space="preserve"> </w:t>
      </w:r>
      <w:r>
        <w:t xml:space="preserve">Analysis</w:t>
      </w:r>
    </w:p>
    <w:bookmarkStart w:id="26" w:name="X71004895197a6d8fa442266db1517b403bb8de0"/>
    <w:p>
      <w:pPr>
        <w:pStyle w:val="Heading1"/>
      </w:pPr>
      <w:r>
        <w:t xml:space="preserve">The Professional Actor in the Context of Italy Milan: A Research Analysis</w:t>
      </w:r>
    </w:p>
    <w:p>
      <w:pPr>
        <w:pStyle w:val="FirstParagraph"/>
      </w:pPr>
      <w:r>
        <w:rPr>
          <w:bCs/>
          <w:b/>
        </w:rPr>
        <w:t xml:space="preserve">Abstract:</w:t>
      </w:r>
    </w:p>
    <w:p>
      <w:pPr>
        <w:pStyle w:val="BodyText"/>
      </w:pPr>
      <w:r>
        <w:t xml:space="preserve">This research paper examines the multifaceted role of the actor within the dynamic cultural and economic landscape of Italy Milan. By analyzing historical precedents, contemporary market demands, and institutional frameworks, this study elucidates how a professional actor navigates their career in one of Europe's most significant fashion and design capitals. The findings suggest that while traditional theatrical training remains foundational, modern success in Italy Milan requires adaptability to digital media and international collaborations.</w:t>
      </w:r>
    </w:p>
    <w:bookmarkStart w:id="20" w:name="introduction"/>
    <w:p>
      <w:pPr>
        <w:pStyle w:val="Heading2"/>
      </w:pPr>
      <w:r>
        <w:t xml:space="preserve">Introduction</w:t>
      </w:r>
    </w:p>
    <w:p>
      <w:pPr>
        <w:pStyle w:val="FirstParagraph"/>
      </w:pPr>
      <w:r>
        <w:t xml:space="preserve">The intersection of artistry and commerce is nowhere more palpable than in the contemporary performing arts sector of Italy. Within this national framework, Italy Milan stands out as a unique epicenter where high fashion, industrial design, and performing arts converge. For the actor based in or targeting work within this specific geographic locale, understanding the local ecosystem is not merely an academic exercise but a professional imperative. This paper explores the distinct characteristics that define an actor's career path in Italy Milan, examining how global trends influence local casting processes and artistic expression.</w:t>
      </w:r>
    </w:p>
    <w:p>
      <w:pPr>
        <w:pStyle w:val="BodyText"/>
      </w:pPr>
      <w:r>
        <w:t xml:space="preserve">Traditionally associated with fashion weeks and corporate headquarters, Milan has evolved into a robust hub for theater production, film direction, and television drama. The modern actor must therefore be proficient not only in classical Italian rhetoric but also in the visual language demanded by high-end commercial productions. This research aims to bridge the gap between traditional academic understanding of acting techniques and the pragmatic realities faced by practitioners in this bustling metropolis.</w:t>
      </w:r>
    </w:p>
    <w:bookmarkEnd w:id="20"/>
    <w:bookmarkStart w:id="21" w:name="X5abccdbfe0847674d945c7e7df6e5777a79c6f8"/>
    <w:p>
      <w:pPr>
        <w:pStyle w:val="Heading2"/>
      </w:pPr>
      <w:r>
        <w:t xml:space="preserve">The Historical Context: From Teatro alla Scala to Modern Stages</w:t>
      </w:r>
    </w:p>
    <w:p>
      <w:pPr>
        <w:pStyle w:val="FirstParagraph"/>
      </w:pPr>
      <w:r>
        <w:t xml:space="preserve">To understand the current state of theater and performance in Italy Milan, one must acknowledge its deep historical roots. The city is home to the Teatro alla Scala, a world-renowned opera house that sets the standard for artistic excellence globally. While this institution primarily focuses on music, its influence permeates all performing arts in the region. The discipline required by La Scala casts a shadow over all other forms of performance in Italy Milan, instilling a culture of precision and high standards.</w:t>
      </w:r>
    </w:p>
    <w:p>
      <w:pPr>
        <w:pStyle w:val="BodyText"/>
      </w:pPr>
      <w:r>
        <w:t xml:space="preserve">In recent decades, however, there has been a shift toward more contemporary and experimental theater. Institutions such as Teatro degli Arcimboldi have fostered new voices in drama, providing stages for avant-garde works. For the actor navigating this environment, the historical weight of Italian drama serves as both an inspiration and a challenge. It demands that performers possess a rigorous technical foundation while remaining open to innovative interpretations.</w:t>
      </w:r>
    </w:p>
    <w:bookmarkEnd w:id="21"/>
    <w:bookmarkStart w:id="22" w:name="X8dc678dd6c30abb05008baa968f000e5a7a473e"/>
    <w:p>
      <w:pPr>
        <w:pStyle w:val="Heading2"/>
      </w:pPr>
      <w:r>
        <w:t xml:space="preserve">The Economic Landscape: Fashion Meets Fiction</w:t>
      </w:r>
    </w:p>
    <w:p>
      <w:pPr>
        <w:pStyle w:val="FirstParagraph"/>
      </w:pPr>
      <w:r>
        <w:t xml:space="preserve">A defining characteristic of working as an actor in Italy Milan is the profound influence of the fashion industry. Unlike other cultural hubs where theater and fashion may operate in parallel, here they often intersect. Major brands headquartered or active in Italy Milan frequently commission actors for television commercials, digital campaigns, and experiential marketing events.</w:t>
      </w:r>
    </w:p>
    <w:p>
      <w:pPr>
        <w:pStyle w:val="BodyText"/>
      </w:pPr>
      <w:r>
        <w:t xml:space="preserve">This phenomenon creates a dual career path for many performers. On one hand, there is the traditional pursuit of stage roles; on the other, there is the lucrative opportunity to become a "face" for premium brands. Consequently, actors in Italy Milan often develop a distinctive skill set that includes not just vocal projection and emotional range but also body language mastery suitable for close-up camera work. This commercial aspect provides financial stability that allows artists to take creative risks in independent theater productions.</w:t>
      </w:r>
    </w:p>
    <w:bookmarkEnd w:id="22"/>
    <w:bookmarkStart w:id="23" w:name="institutional-frameworks-and-education"/>
    <w:p>
      <w:pPr>
        <w:pStyle w:val="Heading2"/>
      </w:pPr>
      <w:r>
        <w:t xml:space="preserve">Institutional Frameworks and Education</w:t>
      </w:r>
    </w:p>
    <w:p>
      <w:pPr>
        <w:pStyle w:val="FirstParagraph"/>
      </w:pPr>
      <w:r>
        <w:t xml:space="preserve">The training of an actor in Italy Milan is heavily supported by a network of conservatories and private academies. Schools such as the Accademia Nazionale di Arte Drammatica Silvio D'Amico have extended their reach to include satellite programs or intensive courses in Lombardy, reflecting the demand for skilled professionals outside Rome. These institutions emphasize classical training, ensuring that graduates possess a strong command of text analysis and character development.</w:t>
      </w:r>
    </w:p>
    <w:p>
      <w:pPr>
        <w:pStyle w:val="BodyText"/>
      </w:pPr>
      <w:r>
        <w:t xml:space="preserve">Furthermore, international workshops led by renowned directors from across Europe frequently take place in Italy Milan. This exposure is crucial for young actors seeking to integrate into the global market. The city's status as a fashion capital attracts filmmakers and directors who bring international standards to local productions, raising the bar for performance quality.</w:t>
      </w:r>
    </w:p>
    <w:bookmarkEnd w:id="23"/>
    <w:bookmarkStart w:id="24" w:name="X8e6b025c76d86256291f950406b2f980b415880"/>
    <w:p>
      <w:pPr>
        <w:pStyle w:val="Heading2"/>
      </w:pPr>
      <w:r>
        <w:t xml:space="preserve">Contemporary Challenges and Opportunities</w:t>
      </w:r>
    </w:p>
    <w:p>
      <w:pPr>
        <w:pStyle w:val="FirstParagraph"/>
      </w:pPr>
      <w:r>
        <w:t xml:space="preserve">The modern actor faces significant challenges, including intense competition for limited roles in both theater and film. The rise of streaming platforms has increased demand for content, yet it has also intensified global competition. For an actor based in Italy Milan, standing out requires a unique personal brand that reflects the sophistication of the city itself.</w:t>
      </w:r>
    </w:p>
    <w:p>
      <w:pPr>
        <w:pStyle w:val="BodyText"/>
      </w:pPr>
      <w:r>
        <w:t xml:space="preserve">However, opportunities abound within this competitive landscape. There is a growing interest in co-productions between Italian studios and international partners based in cities like London or Paris. Actors who are bilingual or possess fluency in multiple languages have a distinct advantage. Additionally, the digital age has created new avenues for performance through virtual reality experiences and interactive media, fields where Italy Milan's tech-savvy fashion industry is actively experimenting.</w:t>
      </w:r>
    </w:p>
    <w:bookmarkEnd w:id="24"/>
    <w:bookmarkStart w:id="25" w:name="conclusion"/>
    <w:p>
      <w:pPr>
        <w:pStyle w:val="Heading2"/>
      </w:pPr>
      <w:r>
        <w:t xml:space="preserve">Conclusion</w:t>
      </w:r>
    </w:p>
    <w:p>
      <w:pPr>
        <w:pStyle w:val="FirstParagraph"/>
      </w:pPr>
      <w:r>
        <w:t xml:space="preserve">In conclusion, the role of the actor in Italy Milan is complex and multifaceted. It requires a blend of classical discipline, commercial adaptability, and cultural awareness. The city offers a unique environment where artistic integrity meets economic opportunity through its strong fashion ties. As this research highlights, success in this context depends on an actor's ability to leverage historical traditions while embracing modern technological advancements.</w:t>
      </w:r>
    </w:p>
    <w:p>
      <w:pPr>
        <w:pStyle w:val="BodyText"/>
      </w:pPr>
      <w:r>
        <w:t xml:space="preserve">Future studies could further explore the statistical correlation between fashion industry involvement and long-term career sustainability for actors in Northern Italy. Nevertheless, it is clear that the vibrant cultural ecosystem of Italy Milan continues to evolve, offering a dynamic stage for those willing to navigate its intricate pathways with skill and perseverance.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the Context of Italy Milan: A Research Analysis</dc:title>
  <dc:creator/>
  <dc:language>en</dc:language>
  <cp:keywords/>
  <dcterms:created xsi:type="dcterms:W3CDTF">2026-07-29T08:00:31Z</dcterms:created>
  <dcterms:modified xsi:type="dcterms:W3CDTF">2026-07-29T08:00:31Z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