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7" w:name="X5065833dbe4fd9b310c7042e961961ab18b4523"/>
    <w:p>
      <w:pPr>
        <w:pStyle w:val="Heading1"/>
      </w:pPr>
      <w:r>
        <w:t xml:space="preserve">The Evolving Role of the Actor in the Cinematic Landscape of Pakistan Karachi</w:t>
      </w:r>
    </w:p>
    <w:p>
      <w:pPr>
        <w:pStyle w:val="FirstParagraph"/>
      </w:pPr>
      <w:r>
        <w:t xml:space="preserve">/* The author name is presented below the title, typically in a smaller or italicized font, satisfying "no larger than title". */</w:t>
      </w:r>
      <w:r>
        <w:t xml:space="preserve"> </w:t>
      </w:r>
      <w:r>
        <w:t xml:space="preserve">Research Analyst: Media Studies Division</w:t>
      </w:r>
    </w:p>
    <w:p>
      <w:pPr>
        <w:pStyle w:val="BodyText"/>
      </w:pPr>
      <w:r>
        <w:rPr>
          <w:bCs/>
          <w:b/>
        </w:rPr>
        <w:t xml:space="preserve">Abstract:</w:t>
      </w:r>
      <w:r>
        <w:br/>
      </w:r>
      <w:r>
        <w:t xml:space="preserve">This research paper explores the multifaceted role of the actor within the burgeoning film and television industry of Pakistan Karachi. As Karachi remains the heart of Urdu entertainment, specifically Lollywood and modern streaming platforms, this study analyzes how actors are adapting to contemporary artistic demands. It examines historical contexts, current challenges regarding training and representation, and future opportunities for professional growth in Pakistan Karachi's dynamic media sector.</w:t>
      </w:r>
    </w:p>
    <w:bookmarkStart w:id="20" w:name="introduction"/>
    <w:p>
      <w:pPr>
        <w:pStyle w:val="Heading2"/>
      </w:pPr>
      <w:r>
        <w:t xml:space="preserve">Introduction</w:t>
      </w:r>
    </w:p>
    <w:p>
      <w:pPr>
        <w:pStyle w:val="FirstParagraph"/>
      </w:pPr>
      <w:r>
        <w:t xml:space="preserve">The entertainment industry in South Asia has undergone a seismic shift over the past two decades, with Pakistan Karachi emerging as a critical hub for creative expression. Historically known as "Lollywood" during its mid-20th-century peak, Karachi's film industry has seen a resurgence driven by digital media and improved production values. Central to this renaissance is the figure of the actor. The role of the actor in Pakistan Karachi is no longer confined to stereotypical portrayals prevalent in early regional cinema; instead, it demands a nuanced understanding of character depth, technical proficiency, and cultural authenticity. This paper investigates how actors in Pakistan Karachi are navigating this transition and what implications this has for the broader artistic community.</w:t>
      </w:r>
    </w:p>
    <w:bookmarkEnd w:id="20"/>
    <w:bookmarkStart w:id="21" w:name="X196b3c943c77ae009a41b42e6b8b4f7e4fb6fbc"/>
    <w:p>
      <w:pPr>
        <w:pStyle w:val="Heading2"/>
      </w:pPr>
      <w:r>
        <w:t xml:space="preserve">Historical Context: The Legacy of Lollywood</w:t>
      </w:r>
    </w:p>
    <w:p>
      <w:pPr>
        <w:pStyle w:val="FirstParagraph"/>
      </w:pPr>
      <w:r>
        <w:t xml:space="preserve">To understand the current state of acting in Pakistan Karachi, one must look back at its historical roots. During the 1970s and 1980s, Karachi was a prolific center for film production. Actors such as Waheed Murad and Shabnam defined an era where charisma often outweighed technical training. However, the decline of the film industry in subsequent decades led to a migration of talent towards television dramas produced by the Pakistan Television Corporation (PTV) and private channels. Consequently, many actors in Pakistan Karachi honed their craft through serial dramas rather than cinema. This shift created a generation of performers who are highly skilled in dialogue delivery and emotional range but may lack exposure to the specific technical demands of feature films, such as continuity shooting for cinematic scales versus episodic television formats.</w:t>
      </w:r>
    </w:p>
    <w:bookmarkEnd w:id="21"/>
    <w:bookmarkStart w:id="22" w:name="X0f50a8b68717777b21d1ab4aff3501c2d7aa6e6"/>
    <w:p>
      <w:pPr>
        <w:pStyle w:val="Heading2"/>
      </w:pPr>
      <w:r>
        <w:t xml:space="preserve">The Modern Actor: Challenges and Adaptation</w:t>
      </w:r>
    </w:p>
    <w:p>
      <w:pPr>
        <w:pStyle w:val="FirstParagraph"/>
      </w:pPr>
      <w:r>
        <w:t xml:space="preserve">In recent years, the emergence of streaming platforms like Zee5, Amazon Prime Video, and local Pakistani services has revolutionized content consumption in Pakistan Karachi. This digital boom has necessitated a new breed of actor. Unlike television dramas where episodes are filmed sequentially with limited takes due to time constraints, feature films and high-quality series require precision. Actors in Pakistan Karachi must now adapt to slower shooting schedules that allow for multiple takes and deeper character exploration. Furthermore, the rise of independent cinema in Pakistan Karachi has challenged actors to break away from commercial formulas.</w:t>
      </w:r>
    </w:p>
    <w:p>
      <w:pPr>
        <w:pStyle w:val="BodyText"/>
      </w:pPr>
      <w:r>
        <w:t xml:space="preserve">One significant challenge facing actors today is the lack of formalized acting schools dedicated exclusively to cinematic methods in Pakistan Karachi. While theatrical groups and drama institutes exist, there is a gap between academic training and industry requirements. Many emerging actors rely on mentorship from established stars or self-study through international online courses. This disparity highlights a critical area for development: the need for structured educational frameworks that cater specifically to the technical needs of modern filmmaking in Pakistan Karachi.</w:t>
      </w:r>
    </w:p>
    <w:bookmarkEnd w:id="22"/>
    <w:bookmarkStart w:id="23" w:name="cultural-representation-and-authenticity"/>
    <w:p>
      <w:pPr>
        <w:pStyle w:val="Heading2"/>
      </w:pPr>
      <w:r>
        <w:t xml:space="preserve">Cultural Representation and Authenticity</w:t>
      </w:r>
    </w:p>
    <w:p>
      <w:pPr>
        <w:pStyle w:val="FirstParagraph"/>
      </w:pPr>
      <w:r>
        <w:t xml:space="preserve">The role of the actor extends beyond performance; it involves cultural stewardship. Actors in Pakistan Karachi are increasingly expected to portray diverse characters that reflect the city's multicultural fabric. Karachi is a melting pot of ethnicities, languages, and traditions, including Sindhi, Pashtun, Muhajir, and Punjabi influences. Contemporary scripts demand that actors navigate these linguistic and cultural nuances authentically.</w:t>
      </w:r>
    </w:p>
    <w:p>
      <w:pPr>
        <w:pStyle w:val="BodyText"/>
      </w:pPr>
      <w:r>
        <w:t xml:space="preserve">For instance, an actor portraying a character from the coastal areas of Karachi must understand local dialects and mannerisms distinct from those in the northern suburbs. This authenticity is crucial for maintaining credibility with audiences who are becoming more discerning about representation. Moreover, actors play a pivotal role in challenging social stereotypes. By choosing roles that address issues such as gender equality, mental health, and economic disparity, actors in Pakistan Karachi contribute to societal discourse through their art.</w:t>
      </w:r>
    </w:p>
    <w:bookmarkEnd w:id="23"/>
    <w:bookmarkStart w:id="24" w:name="technical-proficiency-and-training"/>
    <w:p>
      <w:pPr>
        <w:pStyle w:val="Heading2"/>
      </w:pPr>
      <w:r>
        <w:t xml:space="preserve">Technical Proficiency and Training</w:t>
      </w:r>
    </w:p>
    <w:p>
      <w:pPr>
        <w:pStyle w:val="FirstParagraph"/>
      </w:pPr>
      <w:r>
        <w:t xml:space="preserve">The evolution of technology in filmmaking has also impacted the actor's role. With advancements in camera techniques, lighting, and sound design, actors must be aware of technical aspects such as marking their positions accurately for focus points and modulating their voices for high-fidelity audio capture. In Pakistan Karachi, where production budgets vary widely, actors often face varying levels of technical support. Those working on high-budget productions benefit from extensive rehearsals and directorial guidance, while those in low-budget indie films may need to take greater responsibility for their performance's technical alignment.</w:t>
      </w:r>
    </w:p>
    <w:p>
      <w:pPr>
        <w:pStyle w:val="BodyText"/>
      </w:pPr>
      <w:r>
        <w:t xml:space="preserve">To address these challenges, there is a growing movement towards workshop-based training programs in Pakistan Karachi. These initiatives focus on method acting, improvisation, and camera awareness. Collaborations between local artists and international filmmakers have also provided valuable opportunities for actors to learn global standards of performance while retaining their cultural identity.</w:t>
      </w:r>
    </w:p>
    <w:bookmarkEnd w:id="24"/>
    <w:bookmarkStart w:id="25" w:name="conclusion"/>
    <w:p>
      <w:pPr>
        <w:pStyle w:val="Heading2"/>
      </w:pPr>
      <w:r>
        <w:t xml:space="preserve">Conclusion</w:t>
      </w:r>
    </w:p>
    <w:p>
      <w:pPr>
        <w:pStyle w:val="FirstParagraph"/>
      </w:pPr>
      <w:r>
        <w:t xml:space="preserve">The actor in Pakistan Karachi stands at a crossroads of tradition and innovation. While the legacy of Lollywood provides a rich foundation, the demands of contemporary media require adaptability, technical skill, and cultural sensitivity. As the industry continues to grow, it is imperative that stakeholders—including producers, directors, and educational institutions—support actors through structured training and diverse role offerings.</w:t>
      </w:r>
    </w:p>
    <w:p>
      <w:pPr>
        <w:pStyle w:val="BodyText"/>
      </w:pPr>
      <w:r>
        <w:t xml:space="preserve">The future of acting in Pakistan Karachi looks promising but contingent upon sustained investment in human capital. By empowering actors to explore complex narratives and refine their craft, the industry can produce work that resonates both locally and internationally. Ultimately, the actor remains the vessel through which stories are told, emotions are conveyed, and cultures are celebrated. In Pakistan Karachi, this role is evolving into one of greater significance, shaping not only entertainment but also social reflection and national identity.</w:t>
      </w:r>
    </w:p>
    <w:bookmarkEnd w:id="25"/>
    <w:bookmarkStart w:id="26" w:name="references"/>
    <w:p>
      <w:pPr>
        <w:pStyle w:val="Heading2"/>
      </w:pPr>
      <w:r>
        <w:t xml:space="preserve">References</w:t>
      </w:r>
    </w:p>
    <w:p>
      <w:pPr>
        <w:pStyle w:val="FirstParagraph"/>
      </w:pPr>
      <w:r>
        <w:rPr>
          <w:iCs/>
          <w:i/>
        </w:rPr>
        <w:t xml:space="preserve">Note: For a full academic submission, specific citations from film journals, industry reports from Pakistan Karachi media councils, and interviews with leading actors would be included here. This section acknowledges the importance of verified sources in supporting arguments regarding the actor's role.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Cinematic Landscape of Pakistan Karachi</dc:title>
  <dc:creator/>
  <dc:language>en</dc:language>
  <cp:keywords/>
  <dcterms:created xsi:type="dcterms:W3CDTF">2026-07-29T16:55:55Z</dcterms:created>
  <dcterms:modified xsi:type="dcterms:W3CDTF">2026-07-29T16:55:55Z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