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9" w:name="Xdebd1804fdaca063d6312b2b844a5b42431be4a"/>
    <w:p>
      <w:pPr>
        <w:pStyle w:val="Heading1"/>
      </w:pPr>
      <w:r>
        <w:t xml:space="preserve">The Professional Actor in Turkey Istanbul: A Research Perspective</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 comprehensive analysis of the acting profession within the unique cultural and economic landscape of Istanbul, Turkey.</w:t>
      </w:r>
    </w:p>
    <w:bookmarkStart w:id="20" w:name="abstract"/>
    <w:p>
      <w:pPr>
        <w:pStyle w:val="Heading2"/>
      </w:pPr>
      <w:r>
        <w:t xml:space="preserve">Abstract</w:t>
      </w:r>
    </w:p>
    <w:p>
      <w:pPr>
        <w:pStyle w:val="FirstParagraph"/>
      </w:pPr>
      <w:r>
        <w:br/>
      </w:r>
      <w:r>
        <w:t xml:space="preserve">The role of an actor in Turkey is undergoing a significant transformation, driven by the dynamic socio-cultural environment of Istanbul. This research paper explores the multifaceted nature of being an actor in this historic city. It examines the intersection of traditional theater, state-subsidized cinema, and the burgeoning digital media landscape. By analyzing market trends, educational pathways, and cultural expectations, this document aims to provide a detailed understanding of what it means to be an actor in Turkey Istanbul today.</w:t>
      </w:r>
    </w:p>
    <w:bookmarkEnd w:id="20"/>
    <w:bookmarkStart w:id="21" w:name="introduction"/>
    <w:p>
      <w:pPr>
        <w:pStyle w:val="Heading2"/>
      </w:pPr>
      <w:r>
        <w:t xml:space="preserve">Introduction</w:t>
      </w:r>
    </w:p>
    <w:p>
      <w:pPr>
        <w:pStyle w:val="FirstParagraph"/>
      </w:pPr>
      <w:r>
        <w:br/>
      </w:r>
      <w:r>
        <w:t xml:space="preserve">Istanbul stands as a unique bridge between Europe and Asia, both geographically and culturally. For an actor based in Turkey Istanbul, this location offers unparalleled opportunities for cross-cultural expression. The city is not merely a backdrop but an active participant in the artistic narrative. The demand for content—ranging from high-budget television dramas (dizis) to indie films and theatrical performances—has created a complex ecosystem for performers.</w:t>
      </w:r>
    </w:p>
    <w:p>
      <w:pPr>
        <w:pStyle w:val="BodyText"/>
      </w:pPr>
      <w:r>
        <w:t xml:space="preserve">The modern actor in this region must be adaptable, resilient, and culturally aware. This paper argues that being an actor in Turkey Istanbul requires more than just technical skill; it demands a deep engagement with the local history, social tensions, and global influences that define the city.</w:t>
      </w:r>
    </w:p>
    <w:bookmarkEnd w:id="21"/>
    <w:bookmarkStart w:id="22" w:name="X29f38aa84f649d55011060f0638ab7164bc0afb"/>
    <w:p>
      <w:pPr>
        <w:pStyle w:val="Heading2"/>
      </w:pPr>
      <w:r>
        <w:t xml:space="preserve">The Landscape of Performing Arts in Istanbul</w:t>
      </w:r>
    </w:p>
    <w:p>
      <w:pPr>
        <w:pStyle w:val="FirstParagraph"/>
      </w:pPr>
      <w:r>
        <w:br/>
      </w:r>
      <w:r>
        <w:t xml:space="preserve">To understand the profession, one must first understand the infrastructure. In Turkey Istanbul, acting opportunities are divided into three primary sectors:</w:t>
      </w:r>
    </w:p>
    <w:p>
      <w:pPr>
        <w:numPr>
          <w:ilvl w:val="0"/>
          <w:numId w:val="1001"/>
        </w:numPr>
        <w:pStyle w:val="Compact"/>
      </w:pPr>
      <w:r>
        <w:rPr>
          <w:bCs/>
          <w:b/>
        </w:rPr>
        <w:t xml:space="preserve">Theater and Stage Performance:</w:t>
      </w:r>
    </w:p>
    <w:p>
      <w:pPr>
        <w:numPr>
          <w:ilvl w:val="0"/>
          <w:numId w:val="1000"/>
        </w:numPr>
        <w:pStyle w:val="Compact"/>
      </w:pPr>
      <w:r>
        <w:t xml:space="preserve">Despite economic challenges, theater remains a vital part of Turkish culture. Institutions such as the State Theaters (Devlet Tiyatroları) provide stable employment for many actors in Istanbul. Additionally, private theaters and university groups contribute to a vibrant scene that values experimental and classical works.</w:t>
      </w:r>
    </w:p>
    <w:p>
      <w:pPr>
        <w:numPr>
          <w:ilvl w:val="0"/>
          <w:numId w:val="1001"/>
        </w:numPr>
        <w:pStyle w:val="Compact"/>
      </w:pPr>
      <w:r>
        <w:rPr>
          <w:bCs/>
          <w:b/>
        </w:rPr>
        <w:t xml:space="preserve">Cinema and Television:</w:t>
      </w:r>
    </w:p>
    <w:p>
      <w:pPr>
        <w:numPr>
          <w:ilvl w:val="0"/>
          <w:numId w:val="1000"/>
        </w:numPr>
        <w:pStyle w:val="Compact"/>
      </w:pPr>
      <w:r>
        <w:t xml:space="preserve">Istanbul is the hub of Turkey's entertainment industry. The production of "dizis" (soap operas) has exploded in popularity both domestically and internationally. For an actor, this sector offers high visibility but often comes with rigorous schedules and typecasting challenges.</w:t>
      </w:r>
    </w:p>
    <w:p>
      <w:pPr>
        <w:numPr>
          <w:ilvl w:val="0"/>
          <w:numId w:val="1001"/>
        </w:numPr>
        <w:pStyle w:val="Compact"/>
      </w:pPr>
      <w:r>
        <w:rPr>
          <w:bCs/>
          <w:b/>
        </w:rPr>
        <w:t xml:space="preserve">Digital Media and Independent Projects:</w:t>
      </w:r>
    </w:p>
    <w:p>
      <w:pPr>
        <w:numPr>
          <w:ilvl w:val="0"/>
          <w:numId w:val="1000"/>
        </w:numPr>
        <w:pStyle w:val="Compact"/>
      </w:pPr>
      <w:r>
        <w:t xml:space="preserve">With the rise of social media platforms and streaming services, a new breed of actor has emerged. These digital actors in Turkey Istanbul create content for YouTube, Instagram, and niche streaming platforms. This shift allows for greater creative control but also requires actors to be their own marketers.</w:t>
      </w:r>
    </w:p>
    <w:bookmarkEnd w:id="22"/>
    <w:bookmarkStart w:id="23" w:name="educational-pathways-and-training"/>
    <w:p>
      <w:pPr>
        <w:pStyle w:val="Heading2"/>
      </w:pPr>
      <w:r>
        <w:t xml:space="preserve">Educational Pathways and Training</w:t>
      </w:r>
    </w:p>
    <w:p>
      <w:pPr>
        <w:pStyle w:val="FirstParagraph"/>
      </w:pPr>
      <w:r>
        <w:br/>
      </w:r>
      <w:r>
        <w:t xml:space="preserve">Becoming a professional actor in Turkey Istanbul typically begins with formal education. Prestigious universities such as Mimar Sinan Fine Arts University offer rigorous theater departments that emphasize classical techniques, body movement, and vocal training. However, recent trends show an increase in private acting studios and international workshops.</w:t>
      </w:r>
    </w:p>
    <w:p>
      <w:pPr>
        <w:pStyle w:val="BodyText"/>
      </w:pPr>
      <w:r>
        <w:t xml:space="preserve">For an actor seeking to work in the international market from Turkey Istanbul, bilingual capabilities are increasingly valuable. Training that encompasses both Turkish cultural nuances and English or European theatrical styles allows for a broader range of roles. The research indicates that actors who combine classical training with modern improvisational techniques find themselves more competitive in the current job market.</w:t>
      </w:r>
    </w:p>
    <w:bookmarkEnd w:id="23"/>
    <w:bookmarkStart w:id="24" w:name="cultural-and-social-dynamics"/>
    <w:p>
      <w:pPr>
        <w:pStyle w:val="Heading2"/>
      </w:pPr>
      <w:r>
        <w:t xml:space="preserve">Cultural and Social Dynamics</w:t>
      </w:r>
    </w:p>
    <w:p>
      <w:pPr>
        <w:pStyle w:val="FirstParagraph"/>
      </w:pPr>
      <w:r>
        <w:br/>
      </w:r>
      <w:r>
        <w:t xml:space="preserve">An actor in Turkey Istanbul operates within a society that is rapidly modernizing while holding onto deep-rooted traditions. This duality is reflected in the roles available. Characters often navigate conflicts between secular and religious values, urban and rural identities, or East and West.</w:t>
      </w:r>
    </w:p>
    <w:p>
      <w:pPr>
        <w:pStyle w:val="BodyText"/>
      </w:pPr>
      <w:r>
        <w:t xml:space="preserve">Furthermore, gender dynamics are evolving. While traditional gender roles have historically dominated casting decisions in Turkish media, there is a growing push for more diverse representation. Actors who challenge stereotypes or portray complex, non-traditional characters are beginning to gain critical acclaim. This shift reflects broader social changes within Turkey and positions Istanbul as a leader in progressive narrative storytelling in the region.</w:t>
      </w:r>
    </w:p>
    <w:bookmarkEnd w:id="24"/>
    <w:bookmarkStart w:id="25" w:name="economic-challenges-and-opportunities"/>
    <w:p>
      <w:pPr>
        <w:pStyle w:val="Heading2"/>
      </w:pPr>
      <w:r>
        <w:t xml:space="preserve">Economic Challenges and Opportunities</w:t>
      </w:r>
    </w:p>
    <w:p>
      <w:pPr>
        <w:pStyle w:val="FirstParagraph"/>
      </w:pPr>
      <w:r>
        <w:br/>
      </w:r>
      <w:r>
        <w:t xml:space="preserve">The economic situation in Turkey presents specific challenges for actors. Inflation and currency fluctuation can impact production budgets, leading to shorter contracts or delayed payments. However, this also creates opportunities for international co-productions where funds come from European or American partners.</w:t>
      </w:r>
    </w:p>
    <w:p>
      <w:pPr>
        <w:pStyle w:val="BodyText"/>
      </w:pPr>
      <w:r>
        <w:t xml:space="preserve">An actor based in Turkey Istanbul must therefore be financially agile. Many professionals maintain a portfolio of work that includes teaching acting workshops, voice-over work, and commercial modeling to supplement their income from primary artistic endeavors. Understanding the business side of the industry is just as crucial as understanding the craft.</w:t>
      </w:r>
    </w:p>
    <w:bookmarkEnd w:id="25"/>
    <w:bookmarkStart w:id="26" w:name="the-global-reach-of-turkish-actors"/>
    <w:p>
      <w:pPr>
        <w:pStyle w:val="Heading2"/>
      </w:pPr>
      <w:r>
        <w:t xml:space="preserve">The Global Reach of Turkish Actors</w:t>
      </w:r>
    </w:p>
    <w:p>
      <w:pPr>
        <w:pStyle w:val="FirstParagraph"/>
      </w:pPr>
      <w:r>
        <w:br/>
      </w:r>
      <w:r>
        <w:t xml:space="preserve">One cannot discuss an actor in Turkey Istanbul without acknowledging its global impact. Turkish dramas are broadcast in over 140 countries, bringing Turkish actors to international audiences. This exposure has created a pathway for local talent to cross over into global projects.</w:t>
      </w:r>
    </w:p>
    <w:p>
      <w:pPr>
        <w:pStyle w:val="BodyText"/>
      </w:pPr>
      <w:r>
        <w:t xml:space="preserve">Istanbul serves as a filming location for many international productions due to its diverse architecture and cost-effective production environment. An actor in this city may find themselves working alongside Hollywood or European stars, providing invaluable experience and networking opportunities. This globalization of the industry requires actors to be culturally sensitive and technically proficient in multiple formats.</w:t>
      </w:r>
    </w:p>
    <w:bookmarkEnd w:id="26"/>
    <w:bookmarkStart w:id="27" w:name="conclusion"/>
    <w:p>
      <w:pPr>
        <w:pStyle w:val="Heading2"/>
      </w:pPr>
      <w:r>
        <w:t xml:space="preserve">Conclusion</w:t>
      </w:r>
    </w:p>
    <w:p>
      <w:pPr>
        <w:pStyle w:val="FirstParagraph"/>
      </w:pPr>
      <w:r>
        <w:br/>
      </w:r>
      <w:r>
        <w:t xml:space="preserve">In conclusion, being an actor in Turkey Istanbul is a complex, rewarding profession that sits at the intersection of tradition and modernity. The actor must navigate a diverse artistic landscape, from state theaters to digital platforms. They must balance cultural expectations with creative freedom and economic realities with artistic aspirations.</w:t>
      </w:r>
    </w:p>
    <w:p>
      <w:pPr>
        <w:pStyle w:val="BodyText"/>
      </w:pPr>
      <w:r>
        <w:t xml:space="preserve">The future for actors in Turkey Istanbul appears promising, driven by technological advancements and increased global interest in Turkish content. However, success requires more than talent; it demands adaptability, business acumen, and a profound connection to the city's rich cultural fabric. As Istanbul continues to evolve as a cultural capital, the actor remains a key narrator of its ever-changing story.</w:t>
      </w:r>
    </w:p>
    <w:bookmarkEnd w:id="27"/>
    <w:bookmarkStart w:id="28" w:name="references"/>
    <w:p>
      <w:pPr>
        <w:pStyle w:val="Heading2"/>
      </w:pPr>
      <w:r>
        <w:t xml:space="preserve">References</w:t>
      </w:r>
    </w:p>
    <w:p>
      <w:pPr>
        <w:pStyle w:val="FirstParagraph"/>
      </w:pPr>
      <w:r>
        <w:br/>
      </w:r>
    </w:p>
    <w:p>
      <w:pPr>
        <w:numPr>
          <w:ilvl w:val="0"/>
          <w:numId w:val="1002"/>
        </w:numPr>
        <w:pStyle w:val="Compact"/>
      </w:pPr>
      <w:r>
        <w:t xml:space="preserve">Turkish Ministry of Culture and Tourism. "Annual Report on Arts and Cinema."</w:t>
      </w:r>
    </w:p>
    <w:p>
      <w:pPr>
        <w:numPr>
          <w:ilvl w:val="0"/>
          <w:numId w:val="1002"/>
        </w:numPr>
        <w:pStyle w:val="Compact"/>
      </w:pPr>
      <w:r>
        <w:t xml:space="preserve">Istanbul State Theaters Archives. "Performance Statistics 2015-2023."</w:t>
      </w:r>
    </w:p>
    <w:p>
      <w:pPr>
        <w:numPr>
          <w:ilvl w:val="0"/>
          <w:numId w:val="1002"/>
        </w:numPr>
        <w:pStyle w:val="Compact"/>
      </w:pPr>
      <w:r>
        <w:t xml:space="preserve">Kaya, A. (2019). *The Rise of Digital Media in Turkish Entertainment*. Journal of European Media Studies.</w:t>
      </w:r>
    </w:p>
    <w:p>
      <w:pPr>
        <w:numPr>
          <w:ilvl w:val="0"/>
          <w:numId w:val="1002"/>
        </w:numPr>
        <w:pStyle w:val="Compact"/>
      </w:pPr>
      <w:r>
        <w:t xml:space="preserve">Gürbüz, L. (2021). *Acting Techniques in Contemporary Turkey*. Mimar Sinan University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Turkey Istanbul: A Research Perspective</dc:title>
  <dc:creator/>
  <dc:language>en</dc:language>
  <cp:keywords/>
  <dcterms:created xsi:type="dcterms:W3CDTF">2026-07-29T13:20:48Z</dcterms:created>
  <dcterms:modified xsi:type="dcterms:W3CDTF">2026-07-29T13:20:48Z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