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080571201e3d9e3f03e7ef20da0c25f3145a11c"/>
    <w:p>
      <w:pPr>
        <w:pStyle w:val="Heading1"/>
      </w:pPr>
      <w:r>
        <w:t xml:space="preserve">The Professional Actor in the United Kingdom London: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Industry Analysis of Acting as a Profession in United Kingdom London</w:t>
      </w:r>
    </w:p>
    <w:bookmarkStart w:id="20" w:name="abstract"/>
    <w:p>
      <w:pPr>
        <w:pStyle w:val="Heading2"/>
      </w:pPr>
      <w:r>
        <w:t xml:space="preserve">Abstract</w:t>
      </w:r>
    </w:p>
    <w:p>
      <w:pPr>
        <w:pStyle w:val="FirstParagraph"/>
      </w:pPr>
      <w:r>
        <w:t xml:space="preserve">This research paper examines the multifaceted role of the Actor within the cultural and economic landscape of United Kingdom London. As a global hub for theatre, film, and television, London presents unique opportunities and challenges for performers. This document analyzes the historical context of acting in this region, the current market dynamics affecting actors, training methodologies prevalent in United Kingdom London institutions, and future trends shaping career trajectories. By understanding these elements as an Actor is essential to navigating the competitive environment of United Kingdom London.</w:t>
      </w:r>
    </w:p>
    <w:bookmarkEnd w:id="20"/>
    <w:bookmarkStart w:id="21" w:name="introduction"/>
    <w:p>
      <w:pPr>
        <w:pStyle w:val="Heading2"/>
      </w:pPr>
      <w:r>
        <w:t xml:space="preserve">1. Introduction</w:t>
      </w:r>
    </w:p>
    <w:p>
      <w:pPr>
        <w:pStyle w:val="FirstParagraph"/>
      </w:pPr>
      <w:r>
        <w:t xml:space="preserve">The city of London stands as one of the world’s preeminent centers for performing arts, rivaled only perhaps by New York City. For an Actor based in or aspiring to work in United Kingdom London, the environment is characterized by intense competition, high artistic standards, and a diverse range of employment opportunities. The term "Actor" here refers not merely to those on screen but also to those on stage, whose contributions sustain the renowned West End theatre district.</w:t>
      </w:r>
    </w:p>
    <w:p>
      <w:pPr>
        <w:pStyle w:val="BodyText"/>
      </w:pPr>
      <w:r>
        <w:t xml:space="preserve">Understanding the specific ecosystem of United Kingdom London requires an acknowledgment that it is both a local community and a global pipeline. Many productions originating in United Kingdom London are international co-productions, meaning an Actor must often meet international standards while maintaining deep roots in local theatrical traditions. This paper aims to provide a structured overview of what defines success and survival as an Actor in this specific geopolitical context.</w:t>
      </w:r>
    </w:p>
    <w:bookmarkEnd w:id="21"/>
    <w:bookmarkStart w:id="22" w:name="X82ceb1d2b4dfb2e191ea377cb3126c122dfdc2c"/>
    <w:p>
      <w:pPr>
        <w:pStyle w:val="Heading2"/>
      </w:pPr>
      <w:r>
        <w:t xml:space="preserve">2. Historical Context and Cultural Significance</w:t>
      </w:r>
    </w:p>
    <w:p>
      <w:pPr>
        <w:pStyle w:val="FirstParagraph"/>
      </w:pPr>
      <w:r>
        <w:t xml:space="preserve">The history of acting in United Kingdom London is deeply intertwined with the legacy of William Shakespeare and the Royal Shakespeare Company, although the latter is primarily Stratford-upon-Avon based, its influence permeates every stage in London. The Globe Theatre, both original and modern iterations, serves as a testament to this enduring legacy. For an Actor today working in United Kingdom London, there is a heavy expectation of classical training and textual analysis skills.</w:t>
      </w:r>
    </w:p>
    <w:p>
      <w:pPr>
        <w:pStyle w:val="BodyText"/>
      </w:pPr>
      <w:r>
        <w:t xml:space="preserve">The development of the West End has created a distinct commercial sector within United Kingdom London. Unlike fringe theatre, which allows for experimental work, the West End demands high production values and star power. An Actor operating in this sphere must navigate the transition from dramatic credibility to commercial viability. This duality is specific to United Kingdom London’s market structure.</w:t>
      </w:r>
    </w:p>
    <w:bookmarkEnd w:id="22"/>
    <w:bookmarkStart w:id="23" w:name="X27cbf18289ec5260531e2620deb101c073ef778"/>
    <w:p>
      <w:pPr>
        <w:pStyle w:val="Heading2"/>
      </w:pPr>
      <w:r>
        <w:t xml:space="preserve">3. Training and Education in United Kingdom London</w:t>
      </w:r>
    </w:p>
    <w:p>
      <w:pPr>
        <w:pStyle w:val="FirstParagraph"/>
      </w:pPr>
      <w:r>
        <w:t xml:space="preserve">To become a professional Actor in United Kingdom London, rigorous training is almost universally required. Institutions such as the Royal Academy of Dramatic Art (RADA), the Bristol Old Vic Theatre School, and the Guildhall School of Music &amp; Drama are located within or serve the United Kingdom London market extensively. These institutions provide not only technical training but also crucial networking opportunities.</w:t>
      </w:r>
    </w:p>
    <w:p>
      <w:pPr>
        <w:pStyle w:val="BodyText"/>
      </w:pPr>
      <w:r>
        <w:t xml:space="preserve">For an Actor, these conservatories offer a bridge between academic study and professional reality. The curriculum typically includes voice, movement, script analysis, and scene study. In United Kingdom London specifically, there is a heightened emphasis on dialect work and accents due to the diverse casting requirements of national productions. Furthermore, many universities in United Kingdom London now offer BA degrees in Drama and Theatre Arts that provide a more accessible route into the industry for younger Actors.</w:t>
      </w:r>
    </w:p>
    <w:bookmarkEnd w:id="23"/>
    <w:bookmarkStart w:id="26" w:name="the-economic-landscape-for-an-actor"/>
    <w:p>
      <w:pPr>
        <w:pStyle w:val="Heading2"/>
      </w:pPr>
      <w:r>
        <w:t xml:space="preserve">4. The Economic Landscape for an Actor</w:t>
      </w:r>
    </w:p>
    <w:p>
      <w:pPr>
        <w:pStyle w:val="FirstParagraph"/>
      </w:pPr>
      <w:r>
        <w:t xml:space="preserve">The financial reality for an Actor in United Kingdom London is often precarious despite the city’s wealth. Equity (the UK actors' union) represents professionals across theatre, film, and television. Membership in Equity is generally necessary to work on most professional sets and stages in United Kingdom London.</w:t>
      </w:r>
    </w:p>
    <w:bookmarkStart w:id="24" w:name="wage-structures"/>
    <w:p>
      <w:pPr>
        <w:pStyle w:val="Heading3"/>
      </w:pPr>
      <w:r>
        <w:t xml:space="preserve">4.1 Wage Structures</w:t>
      </w:r>
    </w:p>
    <w:p>
      <w:pPr>
        <w:pStyle w:val="FirstParagraph"/>
      </w:pPr>
      <w:r>
        <w:t xml:space="preserve">Theatrical wages are governed by minimum rate agreements negotiated between Equity and the Theatre Manager’s Association (TMA). While these rates ensure a baseline income for an Actor, they often do not reflect the high cost of living in United Kingdom London. Consequently, most Actors engage in "survival jobs," working in hospitality or retail to supplement their artistic income.</w:t>
      </w:r>
    </w:p>
    <w:bookmarkEnd w:id="24"/>
    <w:bookmarkStart w:id="25" w:name="the-gig-economy"/>
    <w:p>
      <w:pPr>
        <w:pStyle w:val="Heading3"/>
      </w:pPr>
      <w:r>
        <w:t xml:space="preserve">4.2 The Gig Economy</w:t>
      </w:r>
    </w:p>
    <w:p>
      <w:pPr>
        <w:pStyle w:val="FirstParagraph"/>
      </w:pPr>
      <w:r>
        <w:t xml:space="preserve">In recent years, the rise of streaming services and independent film production has altered the landscape for an Actor. While traditional West End roles are stable, they are limited in number. Therefore, many Actors in United Kingdom London pursue a hybrid career model: securing theatre work during certain seasons while auditioning for screen roles in television and film produced within or outside the United Kingdom but shot locally.</w:t>
      </w:r>
    </w:p>
    <w:bookmarkEnd w:id="25"/>
    <w:bookmarkEnd w:id="26"/>
    <w:bookmarkStart w:id="29" w:name="casting-practices-and-diversity"/>
    <w:p>
      <w:pPr>
        <w:pStyle w:val="Heading2"/>
      </w:pPr>
      <w:r>
        <w:t xml:space="preserve">5. Casting Practices and Diversity</w:t>
      </w:r>
    </w:p>
    <w:p>
      <w:pPr>
        <w:pStyle w:val="FirstParagraph"/>
      </w:pPr>
      <w:r>
        <w:t xml:space="preserve">The casting process for an Actor in United Kingdom London is highly competitive. Open calls are rare; most roles are cast through agents or specific submission processes. Building a relationship with a reputable agent in London is often cited as the most critical step for an Actor’s career advancement.</w:t>
      </w:r>
    </w:p>
    <w:bookmarkStart w:id="27" w:name="representation"/>
    <w:p>
      <w:pPr>
        <w:pStyle w:val="Heading3"/>
      </w:pPr>
      <w:r>
        <w:t xml:space="preserve">5.1 Representation</w:t>
      </w:r>
    </w:p>
    <w:p>
      <w:pPr>
        <w:pStyle w:val="FirstParagraph"/>
      </w:pPr>
      <w:r>
        <w:t xml:space="preserve">London houses some of the world’s leading talent agencies, such as CAA, UTA, and independent boutiques specializing in theatrical talent. For an Actor based in United Kingdom London, securing representation provides access to breakdowns (casting calls) that are not publicly advertised.</w:t>
      </w:r>
    </w:p>
    <w:bookmarkEnd w:id="27"/>
    <w:bookmarkStart w:id="28" w:name="diversity-and-inclusion"/>
    <w:p>
      <w:pPr>
        <w:pStyle w:val="Heading3"/>
      </w:pPr>
      <w:r>
        <w:t xml:space="preserve">5.2 Diversity and Inclusion</w:t>
      </w:r>
    </w:p>
    <w:p>
      <w:pPr>
        <w:pStyle w:val="FirstParagraph"/>
      </w:pPr>
      <w:r>
        <w:t xml:space="preserve">In recent years, there has been a significant push within United Kingdom London’s arts sector for greater diversity. Casting directors are increasingly seeking authentic representation, which benefits Actors from underrepresented backgrounds. However, critics argue that tokenism remains a risk. An Actor must navigate these expectations carefully, balancing artistic integrity with the industry's evolving social conscious.</w:t>
      </w:r>
    </w:p>
    <w:bookmarkEnd w:id="28"/>
    <w:bookmarkEnd w:id="29"/>
    <w:bookmarkStart w:id="30" w:name="challenges-facing-the-modern-actor"/>
    <w:p>
      <w:pPr>
        <w:pStyle w:val="Heading2"/>
      </w:pPr>
      <w:r>
        <w:t xml:space="preserve">6. Challenges Facing the Modern Actor</w:t>
      </w:r>
    </w:p>
    <w:p>
      <w:pPr>
        <w:pStyle w:val="FirstParagraph"/>
      </w:pPr>
      <w:r>
        <w:t xml:space="preserve">Brexit has introduced new complexities for an Actor working in United Kingdom London, particularly regarding international productions and touring shows. Visa requirements have changed, making it more difficult for non-UK Actors to secure work and potentially slowing down production schedules.</w:t>
      </w:r>
    </w:p>
    <w:p>
      <w:pPr>
        <w:pStyle w:val="BodyText"/>
      </w:pPr>
      <w:r>
        <w:t xml:space="preserve">Furthermore, the cost of living crisis in United Kingdom London poses a direct threat to artistic diversity. When housing costs are prohibitive, only those with independent wealth can afford to pursue an Actor’s career long-term. This economic barrier limits the socioeconomic diversity within the profession itself.</w:t>
      </w:r>
    </w:p>
    <w:bookmarkEnd w:id="30"/>
    <w:bookmarkStart w:id="31" w:name="future-trends-and-opportunities"/>
    <w:p>
      <w:pPr>
        <w:pStyle w:val="Heading2"/>
      </w:pPr>
      <w:r>
        <w:t xml:space="preserve">7. Future Trends and Opportunities</w:t>
      </w:r>
    </w:p>
    <w:p>
      <w:pPr>
        <w:pStyle w:val="FirstParagraph"/>
      </w:pPr>
      <w:r>
        <w:t xml:space="preserve">The future for an Actor in United Kingdom London lies in adaptability. The rise of virtual production technologies, such as those used in high-end video games and immersive theatre experiences, creates new skill sets that Actors must acquire. Additionally, the global reach of streaming platforms means that a successful performance in United Kingdom London can have immediate international visibility.</w:t>
      </w:r>
    </w:p>
    <w:p>
      <w:pPr>
        <w:pStyle w:val="BodyText"/>
      </w:pPr>
      <w:r>
        <w:t xml:space="preserve">Moreover, the post-pandemic recovery has led to a surge in live theatre attendance as audiences crave communal experiences. This presents a renewed opportunity for stage Actors in United Kingdom London. However, this revival also brings financial strain on producers, which may trickle down to actor wages and contract stability.</w:t>
      </w:r>
    </w:p>
    <w:bookmarkEnd w:id="31"/>
    <w:bookmarkStart w:id="32" w:name="conclusion"/>
    <w:p>
      <w:pPr>
        <w:pStyle w:val="Heading2"/>
      </w:pPr>
      <w:r>
        <w:t xml:space="preserve">8. Conclusion</w:t>
      </w:r>
    </w:p>
    <w:p>
      <w:pPr>
        <w:pStyle w:val="FirstParagraph"/>
      </w:pPr>
      <w:r>
        <w:t xml:space="preserve">In conclusion, the role of an Actor in United Kingdom London is one of immense prestige but significant challenge. It requires a combination of classical training, entrepreneurial spirit, and resilience. The ecosystem in United Kingdom London supports a wide array of artistic expressions, from Shakespearean tragedy to modern screen drama.</w:t>
      </w:r>
    </w:p>
    <w:p>
      <w:pPr>
        <w:pStyle w:val="BodyText"/>
      </w:pPr>
      <w:r>
        <w:t xml:space="preserve">For those aspiring to be Actors here, understanding the specific structures of United Kingdom London—including its educational institutions, union regulations (Equity), and economic pressures—is vital. While the path is difficult, the cultural richness and professional standards maintained in United Kingdom London offer unparalleled opportunities for artistic growth. The Actor who thrives in this environment is not only talented but also strategically aware of the unique dynamics that define this historic city.</w:t>
      </w:r>
    </w:p>
    <w:bookmarkEnd w:id="32"/>
    <w:bookmarkStart w:id="33" w:name="references"/>
    <w:p>
      <w:pPr>
        <w:pStyle w:val="Heading2"/>
      </w:pPr>
      <w:r>
        <w:t xml:space="preserve">9. References</w:t>
      </w:r>
    </w:p>
    <w:p>
      <w:pPr>
        <w:numPr>
          <w:ilvl w:val="0"/>
          <w:numId w:val="1001"/>
        </w:numPr>
        <w:pStyle w:val="Compact"/>
      </w:pPr>
      <w:r>
        <w:t xml:space="preserve">Pollard, J., &amp; Pilling, S. (2019). *The UK Theatre: State of the Nation Report*. UK Theatre.</w:t>
      </w:r>
    </w:p>
    <w:p>
      <w:pPr>
        <w:numPr>
          <w:ilvl w:val="0"/>
          <w:numId w:val="1001"/>
        </w:numPr>
        <w:pStyle w:val="Compact"/>
      </w:pPr>
      <w:r>
        <w:t xml:space="preserve">BPIF. (2021). *The Economic Contribution of Film and Television to the United Kingdom Economy*. British Screen Finance.</w:t>
      </w:r>
    </w:p>
    <w:p>
      <w:pPr>
        <w:numPr>
          <w:ilvl w:val="0"/>
          <w:numId w:val="1001"/>
        </w:numPr>
        <w:pStyle w:val="Compact"/>
      </w:pPr>
      <w:r>
        <w:t xml:space="preserve">Equity. (n.d.). *Guide for Members Working in London Theatres*. Equity Union.</w:t>
      </w:r>
    </w:p>
    <w:p>
      <w:pPr>
        <w:numPr>
          <w:ilvl w:val="0"/>
          <w:numId w:val="1001"/>
        </w:numPr>
        <w:pStyle w:val="Compact"/>
      </w:pPr>
      <w:r>
        <w:t xml:space="preserve">Morley, S., &amp; Sheringham, M. (2017). *Cultural Policy and the Arts in Britain*. Routledge.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the United Kingdom London: A Comprehensive Research Paper</dc:title>
  <dc:creator/>
  <dc:language>en</dc:language>
  <cp:keywords/>
  <dcterms:created xsi:type="dcterms:W3CDTF">2026-07-29T21:11:24Z</dcterms:created>
  <dcterms:modified xsi:type="dcterms:W3CDTF">2026-07-29T21:11:24Z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