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9905db2f6ccc4e80cd6041c6b186a14f0b9ac90"/>
    <w:p>
      <w:pPr>
        <w:pStyle w:val="Heading1"/>
      </w:pPr>
      <w:r>
        <w:t xml:space="preserve">The Professional Actor in United States Miami: A Comprehensive Research Analysis</w:t>
      </w:r>
    </w:p>
    <w:p>
      <w:pPr>
        <w:pStyle w:val="FirstParagraph"/>
      </w:pPr>
      <w:r>
        <w:rPr>
          <w:bCs/>
          <w:b/>
        </w:rPr>
        <w:t xml:space="preserve">Date:</w:t>
      </w:r>
      <w:r>
        <w:t xml:space="preserve"> </w:t>
      </w:r>
      <w:r>
        <w:t xml:space="preserve">October 26, 2023</w:t>
      </w:r>
      <w:r>
        <w:br/>
      </w:r>
      <w:r>
        <w:rPr>
          <w:bCs/>
          <w:b/>
        </w:rPr>
        <w:t xml:space="preserve">Type of Document:</w:t>
      </w:r>
      <w:r>
        <w:t xml:space="preserve"> </w:t>
      </w:r>
      <w:r>
        <w:t xml:space="preserve">Research Paper</w:t>
      </w:r>
      <w:r>
        <w:br/>
      </w:r>
      <w:r>
        <w:t xml:space="preserve">The Acting Profession in the Dynamic Market of United States Miami</w:t>
      </w:r>
    </w:p>
    <w:bookmarkStart w:id="20" w:name="X288e0f733182003640b66b4fc581622b4b0eb89"/>
    <w:p>
      <w:pPr>
        <w:pStyle w:val="Heading2"/>
      </w:pPr>
      <w:r>
        <w:t xml:space="preserve">I. Introduction: The Emergence of Miami as a Cinematic Hub</w:t>
      </w:r>
    </w:p>
    <w:p>
      <w:pPr>
        <w:pStyle w:val="FirstParagraph"/>
      </w:pPr>
      <w:r>
        <w:t xml:space="preserve">In the contemporary landscape of global entertainment, the role and perception of an Actor are undergoing significant transformation, particularly within emerging cultural hubs. Historically dominated by coastal centers such as Los Angeles and New York City, the professional acting industry is witnessing a decentralization that has brought unprecedented attention to United States Miami. This research paper aims to explore the multifaceted nature of being an Actor in United States Miami, analyzing the economic drivers, cultural nuances, and competitive dynamics that define this unique profession in South Florida. As production companies increasingly recognize the aesthetic and tax advantages of filming in this region, the opportunities for professional Actors have expanded exponentially. This document serves as a critical examination of how an Actor navigates the distinct ecosystem of United States Miami, adapting to its bilingual environment, diverse demographics, and rapidly evolving industrial infrastructure.</w:t>
      </w:r>
    </w:p>
    <w:bookmarkEnd w:id="20"/>
    <w:bookmarkStart w:id="21" w:name="Xd1091fd3170c18681464acd58324231712f0adc"/>
    <w:p>
      <w:pPr>
        <w:pStyle w:val="Heading2"/>
      </w:pPr>
      <w:r>
        <w:t xml:space="preserve">II. The Economic Landscape and Industrial Growth</w:t>
      </w:r>
    </w:p>
    <w:p>
      <w:pPr>
        <w:pStyle w:val="FirstParagraph"/>
      </w:pPr>
      <w:r>
        <w:t xml:space="preserve">To understand the current state of the Acting profession in United States Miami, one must first analyze the economic incentives that drive production companies to this locale. In recent years, Florida has implemented aggressive tax incentive programs designed to attract film and television productions away from traditional hubs like New York and California. For an Actor, this legislative shift represents a tangible increase in availability for roles. The influx of capital into United States Miami has led to a surge in high-budget productions, ranging from streaming series dramas to major Hollywood blockbusters requiring tropical or urban backdrops.</w:t>
      </w:r>
    </w:p>
    <w:p>
      <w:pPr>
        <w:pStyle w:val="BodyText"/>
      </w:pPr>
      <w:r>
        <w:t xml:space="preserve">However, the economic model presents both opportunities and challenges. While the volume of work has increased, so too has the competition among local talent pools. An Actor in United States Miami must not only possess traditional training but also demonstrate an understanding of local market demands. This includes familiarity with union regulations (SAG-AFTRA) and non-union independent productions that often serve as stepping stones for emerging talent. The economic viability of an Acting career in this region is heavily dependent on networking capabilities and the ability to pivot between commercial modeling, voice-over work, and live theatrical performance, which remain robust sectors in United States Miami.</w:t>
      </w:r>
    </w:p>
    <w:bookmarkEnd w:id="21"/>
    <w:bookmarkStart w:id="22" w:name="X71d9834c73fbd2bafde37fe121f69bfc8f70efb"/>
    <w:p>
      <w:pPr>
        <w:pStyle w:val="Heading2"/>
      </w:pPr>
      <w:r>
        <w:t xml:space="preserve">III. Cultural Nuances: The Bilingual Actor</w:t>
      </w:r>
    </w:p>
    <w:p>
      <w:pPr>
        <w:pStyle w:val="FirstParagraph"/>
      </w:pPr>
      <w:r>
        <w:t xml:space="preserve">A defining characteristic of being an Actor in United States Miami is the necessity of bilingual proficiency. Unlike Los Angeles or New York, where English is the predominant language on set, productions filmed in United States Miami frequently require Spanish-speaking talent due to regional demographics and international co-productions. Consequently, an Actor who can fluently navigate both English and Spanish dialects possesses a distinct competitive advantage.</w:t>
      </w:r>
    </w:p>
    <w:p>
      <w:pPr>
        <w:pStyle w:val="BodyText"/>
      </w:pPr>
      <w:r>
        <w:t xml:space="preserve">This linguistic duality allows for a broader range of character archetypes. An Actor in United States Miami is often cast in roles that reflect the complex Latin American heritage of the local population, providing authentic representation on screen. This research highlights that modern casting directors prioritize actors who can bring cultural authenticity to these roles, rather than relying on stereotypical portrayals. Therefore, training for an Actor in this region must include not only dialect coaching but also cultural immersion and an understanding of the socio-political contexts that shape the Miami experience. The ability to convey nuanced emotional layers through a bilingual lens adds depth to performances and increases employability.</w:t>
      </w:r>
    </w:p>
    <w:bookmarkEnd w:id="22"/>
    <w:bookmarkStart w:id="23" w:name="X8e86004ec60c4b0887d473a3eeee67d010f7bbc"/>
    <w:p>
      <w:pPr>
        <w:pStyle w:val="Heading2"/>
      </w:pPr>
      <w:r>
        <w:t xml:space="preserve">IV. Market Differentiation: Style and Aesthetic</w:t>
      </w:r>
    </w:p>
    <w:p>
      <w:pPr>
        <w:pStyle w:val="FirstParagraph"/>
      </w:pPr>
      <w:r>
        <w:t xml:space="preserve">The aesthetic of United States Miami is distinct from other major American cities, characterized by its vibrant neon culture, Art Deco architecture, lush tropical landscapes, and gritty urban undertones. For an Actor, this environment influences the type of performances demanded by directors. Roles often require a specific energy—whether it is the high-octane adrenaline of crime thrillers set in South Beach or the sophisticated allure of luxury dramas filmed in Brickell.</w:t>
      </w:r>
    </w:p>
    <w:p>
      <w:pPr>
        <w:pStyle w:val="BodyText"/>
      </w:pPr>
      <w:r>
        <w:t xml:space="preserve">An Actor working in United States Miami must therefore develop a versatile skill set that aligns with these atmospheric demands. This includes physical conditioning for action sequences and emotional range for intense dramatic scenes. Furthermore, the visual language of Miami productions often leans toward stylized storytelling, requiring actors to be comfortable with heightened realities or specific genre conventions such as neo-noir or romantic comedy. Understanding the "Miami look" is crucial; an Actor must understand how their performance interacts with bright lighting conditions, vibrant color palettes, and fast-paced editing styles typical of productions based in this region.</w:t>
      </w:r>
    </w:p>
    <w:bookmarkEnd w:id="23"/>
    <w:bookmarkStart w:id="24" w:name="v.-challenges-and-future-outlook"/>
    <w:p>
      <w:pPr>
        <w:pStyle w:val="Heading2"/>
      </w:pPr>
      <w:r>
        <w:t xml:space="preserve">V. Challenges and Future Outlook</w:t>
      </w:r>
    </w:p>
    <w:p>
      <w:pPr>
        <w:pStyle w:val="FirstParagraph"/>
      </w:pPr>
      <w:r>
        <w:t xml:space="preserve">Despite the growth, challenges persist for Actors in United States Miami. The cost of living in this metropolitan area has risen sharply alongside its popularity as a filming location, potentially squeezing out emerging talent who cannot afford to relocate or maintain residency without steady income. Additionally, while the infrastructure is improving, it still lacks the deep-rooted support networks (such as established agencies and casting director offices) found in Los Angeles.</w:t>
      </w:r>
    </w:p>
    <w:p>
      <w:pPr>
        <w:pStyle w:val="BodyText"/>
      </w:pPr>
      <w:r>
        <w:t xml:space="preserve">Looking forward, the future for an Actor in United States Miami appears promising but requires adaptability. The integration of virtual production technologies and remote auditioning processes has globalized the casting pool further. However, local productions will continue to prioritize on-set talent due to scheduling efficiencies and regional authenticity needs. Emerging opportunities also lie in digital content creation, where Actors in United States Miami can leverage social media platforms to build personal brands that appeal directly to international audiences.</w:t>
      </w:r>
    </w:p>
    <w:bookmarkEnd w:id="24"/>
    <w:bookmarkStart w:id="25" w:name="vi.-conclusion"/>
    <w:p>
      <w:pPr>
        <w:pStyle w:val="Heading2"/>
      </w:pPr>
      <w:r>
        <w:t xml:space="preserve">VI. Conclusion</w:t>
      </w:r>
    </w:p>
    <w:p>
      <w:pPr>
        <w:pStyle w:val="FirstParagraph"/>
      </w:pPr>
      <w:r>
        <w:t xml:space="preserve">In conclusion, the role of an Actor in United States Miami is evolving rapidly due to economic incentives, cultural diversity, and unique aesthetic demands. It is no longer sufficient for an Actor in this region to rely solely on traditional training; they must be bilingual marketers who understand both the artistic and industrial nuances of their environment. The intersection of global capital and local culture creates a fertile ground for professional growth, provided that Actors remain resilient, adaptable, and culturally informed. As United States Miami solidifies its status as a premier destination for production, the professional landscape for Actors will continue to expand, offering new avenues for artistic expression and career longevity.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United States Miami: A Comprehensive Research Analysis</dc:title>
  <dc:creator/>
  <dc:language>en</dc:language>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