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Venezuela</w:t>
      </w:r>
      <w:r>
        <w:t xml:space="preserve"> </w:t>
      </w:r>
      <w:r>
        <w:t xml:space="preserve">Caracas</w:t>
      </w:r>
    </w:p>
    <w:bookmarkStart w:id="29" w:name="Xb549f5387ee215d1696e10aff2735e156e3236a"/>
    <w:p>
      <w:pPr>
        <w:pStyle w:val="Heading1"/>
      </w:pPr>
      <w:r>
        <w:t xml:space="preserve">The Art of Performance in Venezuela Caracas:</w:t>
      </w:r>
    </w:p>
    <w:p>
      <w:pPr>
        <w:pStyle w:val="FirstParagraph"/>
      </w:pPr>
      <w:r>
        <w:br/>
      </w:r>
    </w:p>
    <w:bookmarkStart w:id="20" w:name="Xef18f08f184a8937304a183dd17b7f9fe0da5d3"/>
    <w:p>
      <w:pPr>
        <w:pStyle w:val="Heading2"/>
      </w:pPr>
      <w:r>
        <w:t xml:space="preserve">A Research Paper on the Evolution, Challenges, and Cultural Significance of the Actor</w:t>
      </w:r>
    </w:p>
    <w:p>
      <w:pPr>
        <w:pStyle w:val="FirstParagraph"/>
      </w:pPr>
      <w:r>
        <w:br/>
      </w:r>
    </w:p>
    <w:p>
      <w:pPr>
        <w:pStyle w:val="BodyText"/>
      </w:pPr>
      <w:r>
        <w:rPr>
          <w:bCs/>
          <w:b/>
        </w:rPr>
        <w:t xml:space="preserve">Abstract</w:t>
      </w:r>
    </w:p>
    <w:p>
      <w:pPr>
        <w:pStyle w:val="BodyText"/>
      </w:pPr>
      <w:r>
        <w:br/>
      </w:r>
    </w:p>
    <w:p>
      <w:pPr>
        <w:pStyle w:val="BodyText"/>
      </w:pPr>
      <w:r>
        <w:t xml:space="preserve">This research paper examines the multifaceted role of the actor within a specific socio-political context: Venezuela Caracas. By analyzing historical trends in theater and cinema, economic constraints, artistic resilience, and contemporary digital shifts in performance arts we argue that actors are not merely performers but cultural custodians who navigate complex challenges to preserve national identity through art.</w:t>
      </w:r>
    </w:p>
    <w:p>
      <w:pPr>
        <w:pStyle w:val="BodyText"/>
      </w:pPr>
      <w:r>
        <w:br/>
      </w:r>
    </w:p>
    <w:bookmarkEnd w:id="20"/>
    <w:bookmarkStart w:id="21" w:name="introduction"/>
    <w:p>
      <w:pPr>
        <w:pStyle w:val="Heading2"/>
      </w:pPr>
      <w:r>
        <w:t xml:space="preserve">Introduction</w:t>
      </w:r>
    </w:p>
    <w:p>
      <w:pPr>
        <w:pStyle w:val="FirstParagraph"/>
      </w:pPr>
      <w:r>
        <w:br/>
      </w:r>
    </w:p>
    <w:p>
      <w:pPr>
        <w:pStyle w:val="BodyText"/>
      </w:pPr>
      <w:r>
        <w:t xml:space="preserve">The concept of acting extends beyond mere representation; it embodies the soul of a culture, reflecting its joys, struggles and aspirations. In Venezuela Caracas an actor operates within one of Latin America most dynamic yet challenging environments for artistic expression. This paper explores how actors in Venezuela Caracas balance tradition with modernity while confronting systemic obstacles such as economic volatility political polarization and emigration.</w:t>
      </w:r>
    </w:p>
    <w:p>
      <w:pPr>
        <w:pStyle w:val="BodyText"/>
      </w:pPr>
      <w:r>
        <w:br/>
      </w:r>
    </w:p>
    <w:p>
      <w:pPr>
        <w:pStyle w:val="BodyText"/>
      </w:pPr>
      <w:r>
        <w:t xml:space="preserve">Since the mid-20th century theater has played a pivotal role in shaping public discourse in Caracas from revolutionary plays addressing inequality to comedic satires critiquing government policies. Today however actors face unprecedented pressures yet continue producing work that resonates deeply both locally and internationally. Understanding this phenomenon requires examining three key dimensions: historical evolution contemporary challenges future opportunities.</w:t>
      </w:r>
    </w:p>
    <w:p>
      <w:pPr>
        <w:pStyle w:val="BodyText"/>
      </w:pPr>
      <w:r>
        <w:br/>
      </w:r>
    </w:p>
    <w:bookmarkEnd w:id="21"/>
    <w:bookmarkStart w:id="22" w:name="X778bbb940e82a4d06daaa7e81a5136cad4380dc"/>
    <w:p>
      <w:pPr>
        <w:pStyle w:val="Heading2"/>
      </w:pPr>
      <w:r>
        <w:t xml:space="preserve">Historical Context of Acting in Venezuela Caracas</w:t>
      </w:r>
    </w:p>
    <w:p>
      <w:pPr>
        <w:pStyle w:val="FirstParagraph"/>
      </w:pPr>
      <w:r>
        <w:br/>
      </w:r>
    </w:p>
    <w:p>
      <w:pPr>
        <w:pStyle w:val="BodyText"/>
      </w:pPr>
      <w:r>
        <w:t xml:space="preserve">The roots of professional acting in Venezuela trace back to colonial times when religious dramas were performed by Jesuit priests among indigenous populations over centuries these traditions evolved into secular forms influenced by European classical theater particularly Spanish and French styles. By the late 19th century independent Venezuelan society began embracing local narratives through literature music dance thereby laying groundwork for native theatrical movements.</w:t>
      </w:r>
    </w:p>
    <w:p>
      <w:pPr>
        <w:pStyle w:val="BodyText"/>
      </w:pPr>
      <w:r>
        <w:br/>
      </w:r>
    </w:p>
    <w:p>
      <w:pPr>
        <w:pStyle w:val="BodyText"/>
      </w:pPr>
      <w:r>
        <w:t xml:space="preserve">In Caracas during early decades following independence artists used stage as platform discussing themes related freedom justice equality figures like Rómulo Gallegos writer whose novel Doña Bárbara inspired numerous adaptations helped establish realism as dominant mode of storytelling. Post-WWII period saw emergence avant-garde groups experimenting with form content pushing boundaries of what constituted acceptable subject matter.</w:t>
      </w:r>
    </w:p>
    <w:p>
      <w:pPr>
        <w:pStyle w:val="BodyText"/>
      </w:pPr>
      <w:r>
        <w:br/>
      </w:r>
    </w:p>
    <w:p>
      <w:pPr>
        <w:pStyle w:val="BodyText"/>
      </w:pPr>
      <w:r>
        <w:t xml:space="preserve">During mid-late 20th century under various military regimes censorship became common issue forcing many playwrights directors actors go underground or self-censor their works. Despite restrictions innovative spirit persisted leading creation iconic pieces still performed today such as "El Silencio" by José Ignacio Cabrujas which addressed silence imposed upon citizens during dictatorship era.</w:t>
      </w:r>
    </w:p>
    <w:p>
      <w:pPr>
        <w:pStyle w:val="BodyText"/>
      </w:pPr>
      <w:r>
        <w:br/>
      </w:r>
    </w:p>
    <w:bookmarkEnd w:id="22"/>
    <w:bookmarkStart w:id="23" w:name="Xeb5498acc4543cc0f591a09e576710f7067b905"/>
    <w:p>
      <w:pPr>
        <w:pStyle w:val="Heading2"/>
      </w:pPr>
      <w:r>
        <w:t xml:space="preserve">Contemporary Challenges Facing Actors in Venezuela Caracas</w:t>
      </w:r>
    </w:p>
    <w:p>
      <w:pPr>
        <w:pStyle w:val="FirstParagraph"/>
      </w:pPr>
      <w:r>
        <w:br/>
      </w:r>
    </w:p>
    <w:p>
      <w:pPr>
        <w:pStyle w:val="BodyText"/>
      </w:pPr>
      <w:r>
        <w:t xml:space="preserve">Since early 200s Venezuela experienced severe economic crisis exacerbated hyperinflation currency devaluation shortage basic goods skyrocketing unemployment rates affecting entire population including creative sector. For actors living in Caracas this meant struggling afford rent food even transportation to rehearsals performances.</w:t>
      </w:r>
    </w:p>
    <w:p>
      <w:pPr>
        <w:pStyle w:val="BodyText"/>
      </w:pPr>
      <w:r>
        <w:br/>
      </w:r>
    </w:p>
    <w:p>
      <w:pPr>
        <w:pStyle w:val="BodyText"/>
      </w:pPr>
      <w:r>
        <w:t xml:space="preserve">Furthermore political polarization intensified making it difficult for artists maintain neutrality often forcing them choose sides alienating portions audience potentially jeopardizing careers. Many talented individuals left country seeking better opportunities abroad resulting brain drain particularly impacting emerging generations lacking mentorship guidance experienced practitioners.</w:t>
      </w:r>
    </w:p>
    <w:p>
      <w:pPr>
        <w:pStyle w:val="BodyText"/>
      </w:pPr>
      <w:r>
        <w:br/>
      </w:r>
    </w:p>
    <w:p>
      <w:pPr>
        <w:pStyle w:val="BodyText"/>
      </w:pPr>
      <w:r>
        <w:t xml:space="preserve">Additionally lack of funding cultural institutions further hindered development new projects theaters closed due inability pay bills utilities equipment outdated making it hard produce high quality productions requiring significant investment technology infrastructure support systems needed sustain professional growth long term.</w:t>
      </w:r>
    </w:p>
    <w:p>
      <w:pPr>
        <w:pStyle w:val="BodyText"/>
      </w:pPr>
      <w:r>
        <w:br/>
      </w:r>
    </w:p>
    <w:bookmarkEnd w:id="23"/>
    <w:bookmarkStart w:id="24" w:name="X328b55eb92e27903766d20bfd6142d334f71c71"/>
    <w:p>
      <w:pPr>
        <w:pStyle w:val="Heading2"/>
      </w:pPr>
      <w:r>
        <w:t xml:space="preserve">The Role of the Actor as Cultural Custodian</w:t>
      </w:r>
    </w:p>
    <w:p>
      <w:pPr>
        <w:pStyle w:val="FirstParagraph"/>
      </w:pPr>
      <w:r>
        <w:br/>
      </w:r>
    </w:p>
    <w:p>
      <w:pPr>
        <w:pStyle w:val="BodyText"/>
      </w:pPr>
      <w:r>
        <w:t xml:space="preserve">Despite adversity actors in Venezuela Caracas remain committed preserving heritage passing knowledge younger generations ensuring continuity tradition while adapting relevant contemporary issues. Through community workshops grassroots initiatives informal educational programs they teach fundamental techniques storytelling empathy understanding human condition regardless background circumstances.</w:t>
      </w:r>
    </w:p>
    <w:p>
      <w:pPr>
        <w:pStyle w:val="BodyText"/>
      </w:pPr>
      <w:r>
        <w:br/>
      </w:r>
    </w:p>
    <w:p>
      <w:pPr>
        <w:pStyle w:val="BodyText"/>
      </w:pPr>
      <w:r>
        <w:t xml:space="preserve">Moreover many utilize social media platforms reach wider audiences bypassing traditional gatekeepers limiting access to mainstream media outlets controlled state interests independent voices struggle get heard online spaces provide alternative avenue share stories connect diaspora communities abroad fostering sense belonging solidarity amidst displacement.</w:t>
      </w:r>
    </w:p>
    <w:p>
      <w:pPr>
        <w:pStyle w:val="BodyText"/>
      </w:pPr>
      <w:r>
        <w:br/>
      </w:r>
    </w:p>
    <w:p>
      <w:pPr>
        <w:pStyle w:val="BodyText"/>
      </w:pPr>
      <w:r>
        <w:t xml:space="preserve">International collaborations also play crucial role exposing Venezuelan talent global stage highlighting unique perspectives offering exchange knowledge resources contributing mutual enrichment both parties involved. Festivals screenings awards recognition validate efforts raising profile not just individual performers entire industry benefiting future prospects.</w:t>
      </w:r>
    </w:p>
    <w:p>
      <w:pPr>
        <w:pStyle w:val="BodyText"/>
      </w:pPr>
      <w:r>
        <w:br/>
      </w:r>
    </w:p>
    <w:bookmarkEnd w:id="24"/>
    <w:bookmarkStart w:id="25" w:name="future-prospects-and-recommendations"/>
    <w:p>
      <w:pPr>
        <w:pStyle w:val="Heading2"/>
      </w:pPr>
      <w:r>
        <w:t xml:space="preserve">Future Prospects and Recommendations</w:t>
      </w:r>
    </w:p>
    <w:p>
      <w:pPr>
        <w:pStyle w:val="FirstParagraph"/>
      </w:pPr>
      <w:r>
        <w:br/>
      </w:r>
    </w:p>
    <w:p>
      <w:pPr>
        <w:pStyle w:val="BodyText"/>
      </w:pPr>
      <w:r>
        <w:t xml:space="preserve">To ensure sustainability growth acting profession in Venezuela Caracas several strategies recommended:</w:t>
      </w:r>
    </w:p>
    <w:p>
      <w:pPr>
        <w:pStyle w:val="BodyText"/>
      </w:pPr>
      <w:r>
        <w:br/>
      </w:r>
    </w:p>
    <w:p>
      <w:pPr>
        <w:numPr>
          <w:ilvl w:val="0"/>
          <w:numId w:val="1001"/>
        </w:numPr>
        <w:pStyle w:val="Compact"/>
      </w:pPr>
      <w:r>
        <w:t xml:space="preserve">**Increase Investment**: Government private sector invest more resources supporting cultural projects providing grants scholarships internships helping emerging talents develop skills network connections.</w:t>
      </w:r>
    </w:p>
    <w:p>
      <w:pPr>
        <w:numPr>
          <w:ilvl w:val="0"/>
          <w:numId w:val="1001"/>
        </w:numPr>
        <w:pStyle w:val="Compact"/>
      </w:pPr>
      <w:r>
        <w:t xml:space="preserve">**Promote Digital Transition**: Embrace technological advancements integrating virtual reality augmented reality digital platforms expanding reach accessibility breaking geographical barriers connecting global audiences.</w:t>
      </w:r>
    </w:p>
    <w:p>
      <w:pPr>
        <w:numPr>
          <w:ilvl w:val="0"/>
          <w:numId w:val="1001"/>
        </w:numPr>
        <w:pStyle w:val="Compact"/>
      </w:pPr>
      <w:r>
        <w:t xml:space="preserve">**Encourage Dialogue**: Foster open discussions addressing sensitive topics promoting critical thinking civic engagement empowering citizens participate actively shaping society through creative expression.</w:t>
      </w:r>
    </w:p>
    <w:p>
      <w:pPr>
        <w:numPr>
          <w:ilvl w:val="0"/>
          <w:numId w:val="1001"/>
        </w:numPr>
        <w:pStyle w:val="Compact"/>
      </w:pPr>
      <w:r>
        <w:t xml:space="preserve">**Strengthen Institutions**: Reinforce existing organizations strengthening networks facilitating partnerships exchanges fostering collaborative environment conducive innovation experimentation risk-taking necessary push boundaries evolve medium continually.</w:t>
      </w:r>
    </w:p>
    <w:bookmarkEnd w:id="25"/>
    <w:bookmarkStart w:id="26" w:name="conclusion"/>
    <w:p>
      <w:pPr>
        <w:pStyle w:val="Heading2"/>
      </w:pPr>
      <w:r>
        <w:t xml:space="preserve">Conclusion</w:t>
      </w:r>
    </w:p>
    <w:p>
      <w:pPr>
        <w:pStyle w:val="FirstParagraph"/>
      </w:pPr>
      <w:r>
        <w:br/>
      </w:r>
    </w:p>
    <w:p>
      <w:pPr>
        <w:pStyle w:val="BodyText"/>
      </w:pPr>
      <w:r>
        <w:t xml:space="preserve">In conclusion actors in Venezuela Caracas serve vital functions extending entertainment reflecting societal values questioning norms inspiring change transforming lives through powerful performances rooted deeply in shared experiences collective memory. While facing immense hurdles their dedication unwavering commitment remains steadfast underscoring importance safeguarding freedom pursue passions freely without fear retribution retaliation.</w:t>
      </w:r>
    </w:p>
    <w:p>
      <w:pPr>
        <w:pStyle w:val="BodyText"/>
      </w:pPr>
      <w:r>
        <w:br/>
      </w:r>
    </w:p>
    <w:p>
      <w:pPr>
        <w:pStyle w:val="BodyText"/>
      </w:pPr>
      <w:r>
        <w:t xml:space="preserve">By recognizing contributions made preserving legacy fostering growth future generations can build upon foundations laid predecessors ensuring vibrant flourishing creative ecosystem thrives despite odds. Ultimately actors remind us power art transcends boundaries dividing unite humanity through universal language emotions experiences universally understood appreciated cherished across cultures backgrounds differences.</w:t>
      </w:r>
    </w:p>
    <w:p>
      <w:pPr>
        <w:pStyle w:val="BodyText"/>
      </w:pPr>
      <w:r>
        <w:br/>
      </w:r>
    </w:p>
    <w:bookmarkEnd w:id="26"/>
    <w:bookmarkStart w:id="27" w:name="bibliography"/>
    <w:p>
      <w:pPr>
        <w:pStyle w:val="Heading2"/>
      </w:pPr>
      <w:r>
        <w:t xml:space="preserve">Bibliography</w:t>
      </w:r>
    </w:p>
    <w:p>
      <w:pPr>
        <w:pStyle w:val="FirstParagraph"/>
      </w:pPr>
      <w:r>
        <w:br/>
      </w:r>
    </w:p>
    <w:p>
      <w:pPr>
        <w:numPr>
          <w:ilvl w:val="0"/>
          <w:numId w:val="1002"/>
        </w:numPr>
        <w:pStyle w:val="Compact"/>
      </w:pPr>
      <w:r>
        <w:t xml:space="preserve">García, M. (2018). *Theater and Politics in Latin America*. New York: Academic Press.</w:t>
      </w:r>
    </w:p>
    <w:p>
      <w:pPr>
        <w:numPr>
          <w:ilvl w:val="0"/>
          <w:numId w:val="1002"/>
        </w:numPr>
        <w:pStyle w:val="Compact"/>
      </w:pPr>
      <w:r>
        <w:t xml:space="preserve">Rodriguez, J. (2015). *Crisis and Creativity: The Impact of Economic Instability on Cultural Production*. Caracas: Universidad Central de Venezuela Press.</w:t>
      </w:r>
    </w:p>
    <w:p>
      <w:pPr>
        <w:numPr>
          <w:ilvl w:val="0"/>
          <w:numId w:val="1002"/>
        </w:numPr>
        <w:pStyle w:val="Compact"/>
      </w:pPr>
      <w:r>
        <w:t xml:space="preserve">Sánchez L., P. (2019). *Digital Media and Contemporary Art in Latin America*. Bogotá: Editorial Norma.</w:t>
      </w:r>
    </w:p>
    <w:bookmarkEnd w:id="27"/>
    <w:bookmarkStart w:id="28" w:name="about-the-author"/>
    <w:p>
      <w:pPr>
        <w:pStyle w:val="Heading2"/>
      </w:pPr>
      <w:r>
        <w:t xml:space="preserve">About the Author</w:t>
      </w:r>
    </w:p>
    <w:p>
      <w:pPr>
        <w:pStyle w:val="FirstParagraph"/>
      </w:pPr>
      <w:r>
        <w:br/>
      </w:r>
    </w:p>
    <w:p>
      <w:pPr>
        <w:pStyle w:val="BodyText"/>
      </w:pPr>
      <w:r>
        <w:t xml:space="preserve">This paper was written by [Your Name] a researcher specializing in performing arts studies focusing on Latin American contexts. Their work explores intersections between politics culture performance exploring ways creative expressions shape societies influencing policies shaping identities constructing realities lived experiences everyday lives individuals communities groups.</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Analysis of the Actor in Venezuela Caracas</dc:title>
  <dc:creator/>
  <dc:language>en</dc:language>
  <cp:keywords/>
  <dcterms:created xsi:type="dcterms:W3CDTF">2026-07-29T18:23:19Z</dcterms:created>
  <dcterms:modified xsi:type="dcterms:W3CDTF">2026-07-29T18:23:19Z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