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Aerospace</w:t>
      </w:r>
      <w:r>
        <w:t xml:space="preserve"> </w:t>
      </w:r>
      <w:r>
        <w:t xml:space="preserve">Engineers</w:t>
      </w:r>
      <w:r>
        <w:t xml:space="preserve"> </w:t>
      </w:r>
      <w:r>
        <w:t xml:space="preserve">in</w:t>
      </w:r>
      <w:r>
        <w:t xml:space="preserve"> </w:t>
      </w:r>
      <w:r>
        <w:t xml:space="preserve">Canada</w:t>
      </w:r>
      <w:r>
        <w:t xml:space="preserve"> </w:t>
      </w:r>
      <w:r>
        <w:t xml:space="preserve">Toronto</w:t>
      </w:r>
    </w:p>
    <w:bookmarkStart w:id="29" w:name="X93ea4afa126f23741920f78aa8f0aa758397ce0"/>
    <w:p>
      <w:pPr>
        <w:pStyle w:val="Heading1"/>
      </w:pPr>
      <w:r>
        <w:t xml:space="preserve">The Role and Impact of Aerospace Engineers in Canada Toronto</w:t>
      </w:r>
    </w:p>
    <w:p>
      <w:pPr>
        <w:pStyle w:val="FirstParagraph"/>
      </w:pPr>
      <w:r>
        <w:rPr>
          <w:iCs/>
          <w:i/>
          <w:bCs/>
          <w:b/>
        </w:rPr>
        <w:t xml:space="preserve">   Abstract:</w:t>
      </w:r>
      <w:r>
        <w:br/>
      </w:r>
      <w:r>
        <w:t xml:space="preserve">   This paper explores the critical role of the Aerospace Engineer within the evolving industrial landscape of Canada Toronto. As a global hub for aerospace innovation, Toronto demands high precision in engineering disciplines. This document analyzes educational requirements, industry applications, regulatory standards under Engineers and Geoscientists Ontario (EGNO), and future trends specific to this region.</w:t>
      </w:r>
    </w:p>
    <w:bookmarkStart w:id="20" w:name="introduction"/>
    <w:p>
      <w:pPr>
        <w:pStyle w:val="Heading2"/>
      </w:pPr>
      <w:r>
        <w:t xml:space="preserve">1. Introduction</w:t>
      </w:r>
    </w:p>
    <w:p>
      <w:pPr>
        <w:pStyle w:val="FirstParagraph"/>
      </w:pPr>
      <w:r>
        <w:t xml:space="preserve">The field of aerospace engineering represents one of the most complex and interdisciplinary sectors in modern technology. It involves the design, development, testing, and operation of aircraft, spacecraft, satellites, and missiles. In the context of Canada Toronto, this profession is not merely a technical occupation but a pivotal component of economic growth and national security infrastructure. The city has emerged as a significant cluster for aerospace manufacturing and research in Ontario.</w:t>
      </w:r>
    </w:p>
    <w:p>
      <w:pPr>
        <w:pStyle w:val="BodyText"/>
      </w:pPr>
      <w:r>
        <w:t xml:space="preserve">An Aerospace Engineer working in Canada Toronto must possess specialized knowledge that extends beyond theoretical physics. They are tasked with solving practical problems related to aerodynamics, propulsion, materials science, and avionics. Given the harsh climatic conditions prevalent in the region, particularly during winter months where ice accumulation affects flight dynamics significantly engineers operating here must adapt designs to ensure safety and efficiency under extreme environmental stressors.</w:t>
      </w:r>
    </w:p>
    <w:bookmarkEnd w:id="20"/>
    <w:bookmarkStart w:id="21" w:name="X00b613321ad4d358aa03419c632bf43ac93489b"/>
    <w:p>
      <w:pPr>
        <w:pStyle w:val="Heading2"/>
      </w:pPr>
      <w:r>
        <w:t xml:space="preserve">2. Educational Background and Professional Certification</w:t>
      </w:r>
    </w:p>
    <w:p>
      <w:pPr>
        <w:pStyle w:val="FirstParagraph"/>
      </w:pPr>
      <w:r>
        <w:t xml:space="preserve">Becoming a qualified Aerospace Engineer in Canada Toronto requires rigorous academic preparation. Prospective professionals typically pursue an undergraduate degree in aerospace engineering or mechanical engineering from accredited institutions such as the University of Toronto, York University, or Ryerson University (now TMU). These programs provide foundational knowledge in calculus, thermodynamics, fluid mechanics, and structural analysis.</w:t>
      </w:r>
    </w:p>
    <w:p>
      <w:pPr>
        <w:pStyle w:val="BodyText"/>
      </w:pPr>
      <w:r>
        <w:t xml:space="preserve">However holding a degree alone is insufficient for professional practice. To legally use the title "Professional Engineer" (P.Eng.) in Ontario engineers must register with Engineers and Geoscientists Ontario (EGNO). This process involves:</w:t>
      </w:r>
    </w:p>
    <w:p>
      <w:pPr>
        <w:numPr>
          <w:ilvl w:val="0"/>
          <w:numId w:val="1001"/>
        </w:numPr>
        <w:pStyle w:val="Compact"/>
      </w:pPr>
      <w:r>
        <w:t xml:space="preserve">Completing an accredited engineering degree.</w:t>
      </w:r>
    </w:p>
    <w:p>
      <w:pPr>
        <w:numPr>
          <w:ilvl w:val="0"/>
          <w:numId w:val="1001"/>
        </w:numPr>
        <w:pStyle w:val="Compact"/>
      </w:pPr>
      <w:r>
        <w:t xml:space="preserve">Gaining at least 48 months of acceptable engineering work experience under the supervision of a P.Eng.</w:t>
      </w:r>
    </w:p>
    <w:p>
      <w:pPr>
        <w:numPr>
          <w:ilvl w:val="0"/>
          <w:numId w:val="1001"/>
        </w:numPr>
        <w:pStyle w:val="Compact"/>
      </w:pPr>
      <w:r>
        <w:t xml:space="preserve">Passing the Professional Practice Examination (PPE).</w:t>
      </w:r>
    </w:p>
    <w:p>
      <w:pPr>
        <w:pStyle w:val="FirstParagraph"/>
      </w:pPr>
      <w:r>
        <w:t xml:space="preserve">This certification ensures that every Aerospace Engineer practicing in Canada Toronto adheres to strict ethical guidelines and technical standards set by provincial legislation. It guarantees public safety, which is paramount in industries where failure can result in catastrophic consequences.</w:t>
      </w:r>
    </w:p>
    <w:bookmarkEnd w:id="21"/>
    <w:bookmarkStart w:id="25" w:name="X647cc7003789c982426a62d18292e7fefb45e00"/>
    <w:p>
      <w:pPr>
        <w:pStyle w:val="Heading2"/>
      </w:pPr>
      <w:r>
        <w:t xml:space="preserve">3. Industry Applications and Economic Impact</w:t>
      </w:r>
    </w:p>
    <w:p>
      <w:pPr>
        <w:pStyle w:val="FirstParagraph"/>
      </w:pPr>
      <w:r>
        <w:t xml:space="preserve">The aerospace sector in Canada Toronto contributes significantly to the local economy through direct employment, supply chain support, and technological innovation. Major corporations such as Bombardier (historically linked to regional jets), Pratt &amp; Whitney Canada, and various startups focusing on unmanned aerial systems (UAS) have established operations in the Greater Toronto Area.</w:t>
      </w:r>
    </w:p>
    <w:bookmarkStart w:id="22" w:name="commercial-aviation-support"/>
    <w:p>
      <w:pPr>
        <w:pStyle w:val="Heading3"/>
      </w:pPr>
      <w:r>
        <w:t xml:space="preserve">3.1 Commercial Aviation Support</w:t>
      </w:r>
    </w:p>
    <w:p>
      <w:pPr>
        <w:pStyle w:val="FirstParagraph"/>
      </w:pPr>
      <w:r>
        <w:t xml:space="preserve">Toronto serves as a major hub for maintenance, repair, and overhaul (MRO) activities. Aerospace Engineers play a crucial role in ensuring airworthiness compliance for fleets operated by airlines like Air Canada and WestJet. They conduct fatigue testing on fuselage components, optimize fuel efficiency through aerodynamic modifications, and develop predictive maintenance algorithms using machine learning technologies.</w:t>
      </w:r>
    </w:p>
    <w:bookmarkEnd w:id="22"/>
    <w:bookmarkStart w:id="23" w:name="defense-and-security"/>
    <w:p>
      <w:pPr>
        <w:pStyle w:val="Heading3"/>
      </w:pPr>
      <w:r>
        <w:t xml:space="preserve">3.2 Defense and Security</w:t>
      </w:r>
    </w:p>
    <w:p>
      <w:pPr>
        <w:pStyle w:val="FirstParagraph"/>
      </w:pPr>
      <w:r>
        <w:t xml:space="preserve">National defense remains a key area of focus. Companies like CAE Inc., headquartered in Montreal but heavily involved in Toronto-based simulation technologies, rely on aerospace engineers to create advanced flight simulators for military training. These simulations require real-time physics modeling and high-fidelity visual rendering techniques that only highly skilled engineers can develop.</w:t>
      </w:r>
    </w:p>
    <w:bookmarkEnd w:id="23"/>
    <w:bookmarkStart w:id="24" w:name="emerging-technologies-drones-and-evtols"/>
    <w:p>
      <w:pPr>
        <w:pStyle w:val="Heading3"/>
      </w:pPr>
      <w:r>
        <w:t xml:space="preserve">3.3 Emerging Technologies: Drones and eVTOLs</w:t>
      </w:r>
    </w:p>
    <w:p>
      <w:pPr>
        <w:pStyle w:val="FirstParagraph"/>
      </w:pPr>
      <w:r>
        <w:t xml:space="preserve">In recent years, Toronto has become a testing ground for electric vertical takeoff and landing (eVTOL) vehicles. Startups are exploring urban air mobility solutions to alleviate traffic congestion in the city's dense metropolitan core. Aerospace Engineers are at the forefront of this revolution designing lightweight battery systems, autonomous navigation software integrations, and noise-reduction mechanisms suitable for residential areas.</w:t>
      </w:r>
    </w:p>
    <w:bookmarkEnd w:id="24"/>
    <w:bookmarkEnd w:id="25"/>
    <w:bookmarkStart w:id="26" w:name="X29a2f0a87216c6dd7f8237be2be51c4dd280076"/>
    <w:p>
      <w:pPr>
        <w:pStyle w:val="Heading2"/>
      </w:pPr>
      <w:r>
        <w:t xml:space="preserve">4. Regulatory Frameworks and Safety Standards</w:t>
      </w:r>
    </w:p>
    <w:p>
      <w:pPr>
        <w:pStyle w:val="FirstParagraph"/>
      </w:pPr>
      <w:r>
        <w:t xml:space="preserve">All projects undertaken by an Aerospace Engineer in Canada Toronto must comply with regulations established by Transport Canada (TC) and the Canadian Aviation Regulations (CARs). These frameworks dictate everything from design certification to ongoing operational monitoring.</w:t>
      </w:r>
    </w:p>
    <w:p>
      <w:pPr>
        <w:pStyle w:val="BodyText"/>
      </w:pPr>
      <w:r>
        <w:t xml:space="preserve">Furthermore international cooperation is essential. Since most aircraft components cross borders during manufacturing or operation, engineers must understand standards set by organizations such as the Federal Aviation Administration (FAA) in the United States and the European Union Aviation Safety Agency (EASA). This global perspective ensures that Canadian-made parts meet worldwide acceptance criteria facilitating export opportunities.</w:t>
      </w:r>
    </w:p>
    <w:bookmarkEnd w:id="26"/>
    <w:bookmarkStart w:id="27" w:name="challenges-and-future-directions"/>
    <w:p>
      <w:pPr>
        <w:pStyle w:val="Heading2"/>
      </w:pPr>
      <w:r>
        <w:t xml:space="preserve">5. Challenges and Future Directions</w:t>
      </w:r>
    </w:p>
    <w:p>
      <w:pPr>
        <w:pStyle w:val="FirstParagraph"/>
      </w:pPr>
      <w:r>
        <w:t xml:space="preserve">The profession faces several challenges including sustainability pressures, supply chain disruptions post-pandemic, and rapid technological obsolescence. Sustainability is perhaps the most pressing issue; airlines face increasing demand to reduce carbon footprints. Aerospace Engineers are responding by researching alternative fuels (such as SAF Sustainable Aviation Fuel), hydrogen propulsion systems, and composite materials that offer weight reduction without compromising strength.</w:t>
      </w:r>
    </w:p>
    <w:p>
      <w:pPr>
        <w:pStyle w:val="BodyText"/>
      </w:pPr>
      <w:r>
        <w:t xml:space="preserve">Additionally artificial intelligence (AI) integration poses both opportunities and ethical considerations. As autonomous flight systems become more prevalent questions arise regarding liability and human oversight roles for engineers. Continuous education becomes mandatory for professionals to stay relevant amidst these shifts.</w:t>
      </w:r>
    </w:p>
    <w:bookmarkEnd w:id="27"/>
    <w:bookmarkStart w:id="28" w:name="conclusion"/>
    <w:p>
      <w:pPr>
        <w:pStyle w:val="Heading2"/>
      </w:pPr>
      <w:r>
        <w:t xml:space="preserve">6. Conclusion</w:t>
      </w:r>
    </w:p>
    <w:p>
      <w:pPr>
        <w:pStyle w:val="FirstParagraph"/>
      </w:pPr>
      <w:r>
        <w:t xml:space="preserve">The Aerospace Engineer plays an indispensable role in shaping the technological and economic future of Canada Toronto. From ensuring safe commercial flights across North America to pioneering next-generation urban air mobility solutions engineers drive innovation that touches every aspect of society.</w:t>
      </w:r>
    </w:p>
    <w:p>
      <w:pPr>
        <w:pStyle w:val="BodyText"/>
      </w:pPr>
      <w:r>
        <w:t xml:space="preserve">The combination of strong academic institutions, robust regulatory frameworks provided by EGNO and Transport Canada creates a fertile environment for professional growth. As the industry moves towards greener technologies and greater autonomy those who invest in specialized skills will remain leaders in this dynamic field.</w:t>
      </w:r>
    </w:p>
    <w:p>
      <w:pPr>
        <w:pStyle w:val="BodyText"/>
      </w:pPr>
      <w:r>
        <w:t xml:space="preserve">In summary the contribution of Aerospace Engineers to Canada Toronto extends far beyond technical specifications; it encompasses national pride economic stability technological advancement and environmental stewardship. Their work ensures that the skies above Ontario remain safe efficient and sustainable for generations to come.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Aerospace Engineers in Canada Toronto</dc:title>
  <dc:creator/>
  <dc:language>en</dc:language>
  <cp:keywords/>
  <dcterms:created xsi:type="dcterms:W3CDTF">2026-07-30T12:07:36Z</dcterms:created>
  <dcterms:modified xsi:type="dcterms:W3CDTF">2026-07-30T12:07:36Z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