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Colombia</w:t>
      </w:r>
      <w:r>
        <w:t xml:space="preserve"> </w:t>
      </w:r>
      <w:r>
        <w:t xml:space="preserve">Medellín</w:t>
      </w:r>
    </w:p>
    <w:bookmarkStart w:id="28" w:name="X5c298655a22ac9f7de6ccac65c8e067d43927ae"/>
    <w:p>
      <w:pPr>
        <w:pStyle w:val="Heading1"/>
      </w:pPr>
      <w:r>
        <w:t xml:space="preserve">The Role and Potential of the Aerospace Engineer in the Regional Development of Colombia Medellín</w:t>
      </w:r>
    </w:p>
    <w:p>
      <w:pPr>
        <w:pStyle w:val="FirstParagraph"/>
      </w:pPr>
      <w:r>
        <w:rPr>
          <w:bCs/>
          <w:b/>
        </w:rPr>
        <w:t xml:space="preserve">Abstract:</w:t>
      </w:r>
      <w:r>
        <w:br/>
      </w:r>
      <w:r>
        <w:br/>
      </w:r>
      <w:r>
        <w:t xml:space="preserve">This research paper examines the critical role of the aerospace engineer within the specific socio-economic and industrial context of Colombia Medellín. As a global leader in manufacturing and innovation, Medellín presents unique opportunities for high-tech engineering disciplines. This document explores the technical competencies required by an Aerospace Engineer, analyzes the current state of Colombia's aerospace industry with a focus on local clusters in Medellín, and discusses future projections for sustainable aviation technology integration in Latin America.</w:t>
      </w:r>
      <w:r>
        <w:br/>
      </w:r>
      <w:r>
        <w:br/>
      </w:r>
      <w:r>
        <w:t xml:space="preserve">Keywords:</w:t>
      </w:r>
      <w:r>
        <w:t xml:space="preserve"> </w:t>
      </w:r>
      <w:r>
        <w:rPr>
          <w:iCs/>
          <w:i/>
        </w:rPr>
        <w:t xml:space="preserve">Aerospace Engineer</w:t>
      </w:r>
      <w:r>
        <w:t xml:space="preserve">,</w:t>
      </w:r>
      <w:r>
        <w:t xml:space="preserve"> </w:t>
      </w:r>
      <w:r>
        <w:rPr>
          <w:iCs/>
          <w:i/>
        </w:rPr>
        <w:t xml:space="preserve">Colombia Medellín</w:t>
      </w:r>
      <w:r>
        <w:t xml:space="preserve">, Industrial Innovation, Aviation Technology.</w:t>
      </w:r>
    </w:p>
    <w:bookmarkStart w:id="20" w:name="X0c94787ccea2c336e78341d2867603c6ba69502"/>
    <w:p>
      <w:pPr>
        <w:pStyle w:val="Heading2"/>
      </w:pPr>
      <w:r>
        <w:t xml:space="preserve">1. Introduction to the Discipline of Aerospace Engineering</w:t>
      </w:r>
    </w:p>
    <w:p>
      <w:pPr>
        <w:pStyle w:val="FirstParagraph"/>
      </w:pPr>
      <w:r>
        <w:br/>
      </w:r>
      <w:r>
        <w:t xml:space="preserve">The discipline of aerospace engineering is a branch of engineering primarily concerned with the research, design, development, construction, testing, science and technology of aircraft and spacecraft. It is broadly divided into two major sub-disciplines: aeronautical engineering (concerning vehicles operating within Earth's atmosphere) and astronautical engineering (concerning vehicles operating outside Earth's atmosphere). An</w:t>
      </w:r>
      <w:r>
        <w:t xml:space="preserve"> </w:t>
      </w:r>
      <w:r>
        <w:rPr>
          <w:bCs/>
          <w:b/>
        </w:rPr>
        <w:t xml:space="preserve">Aerospace Engineer</w:t>
      </w:r>
      <w:r>
        <w:t xml:space="preserve"> </w:t>
      </w:r>
      <w:r>
        <w:t xml:space="preserve">must possess a robust foundation in mathematics, physics, materials science, and computer-aided design (CAD).</w:t>
      </w:r>
      <w:r>
        <w:br/>
      </w:r>
      <w:r>
        <w:br/>
      </w:r>
      <w:r>
        <w:t xml:space="preserve">In the modern era, the scope of this profession has expanded beyond traditional manufacturing to include data analytics, artificial intelligence in flight control systems, and sustainable energy solutions. The complexity of modern aircraft requires engineers who are not only technically proficient but also capable of interdisciplinary collaboration. This paper argues that these skills are increasingly vital for economic growth in emerging industrial hubs.</w:t>
      </w:r>
      <w:r>
        <w:br/>
      </w:r>
    </w:p>
    <w:bookmarkEnd w:id="20"/>
    <w:bookmarkStart w:id="21" w:name="X50bc4e7e5fe43286d536ab055f96045ebcc98bb"/>
    <w:p>
      <w:pPr>
        <w:pStyle w:val="Heading2"/>
      </w:pPr>
      <w:r>
        <w:t xml:space="preserve">2. Contextualizing the Industry in Colombia Medellín</w:t>
      </w:r>
    </w:p>
    <w:p>
      <w:pPr>
        <w:pStyle w:val="FirstParagraph"/>
      </w:pPr>
      <w:r>
        <w:br/>
      </w:r>
      <w:r>
        <w:rPr>
          <w:bCs/>
          <w:b/>
        </w:rPr>
        <w:t xml:space="preserve">Colombia Medellín</w:t>
      </w:r>
      <w:r>
        <w:t xml:space="preserve">, often referred to as the "City of Eternal Spring," has undergone a remarkable transformation over the last two decades. Once known for other sectors, it has emerged as a significant technological and industrial hub in Latin America. The city’s ecosystem supports heavy manufacturing, textiles, and increasingly, advanced technology sectors.</w:t>
      </w:r>
      <w:r>
        <w:br/>
      </w:r>
      <w:r>
        <w:br/>
      </w:r>
      <w:r>
        <w:t xml:space="preserve">While Bogotá remains the historical center of Colombia's aerospace industry—hosting major multinational corporations like Airbus and Embraer service centers—the region of</w:t>
      </w:r>
      <w:r>
        <w:t xml:space="preserve"> </w:t>
      </w:r>
      <w:r>
        <w:rPr>
          <w:bCs/>
          <w:b/>
        </w:rPr>
        <w:t xml:space="preserve">Colombia Medellín</w:t>
      </w:r>
      <w:r>
        <w:t xml:space="preserve"> </w:t>
      </w:r>
      <w:r>
        <w:t xml:space="preserve">is rapidly cultivating its own niche. The city’s strong university infrastructure, including institutions such as the Universidad Nacional de Colombia Sede Medellín and EAFIT, produces high-caliber engineering graduates. However, there is a distinct gap between academic output and the specific demand for specialized aerospace expertise in the metropolitan area.</w:t>
      </w:r>
      <w:r>
        <w:br/>
      </w:r>
      <w:r>
        <w:br/>
      </w:r>
      <w:r>
        <w:t xml:space="preserve">The</w:t>
      </w:r>
      <w:r>
        <w:t xml:space="preserve"> </w:t>
      </w:r>
      <w:r>
        <w:rPr>
          <w:bCs/>
          <w:b/>
        </w:rPr>
        <w:t xml:space="preserve">Aerospace Engineer</w:t>
      </w:r>
      <w:r>
        <w:t xml:space="preserve"> </w:t>
      </w:r>
      <w:r>
        <w:t xml:space="preserve">in this region plays a pivotal role in bridging this gap. Unlike general mechanical engineers, those specializing in aerospace bring specialized knowledge regarding aerodynamics, propulsion systems, and structural integrity under extreme conditions. This specialization is crucial as Colombia seeks to diversify its industrial base beyond traditional sectors like agriculture and coffee.</w:t>
      </w:r>
      <w:r>
        <w:br/>
      </w:r>
    </w:p>
    <w:bookmarkEnd w:id="21"/>
    <w:bookmarkStart w:id="22" w:name="Xc51f78be72361dc75be74e57b1504031c2b2b28"/>
    <w:p>
      <w:pPr>
        <w:pStyle w:val="Heading2"/>
      </w:pPr>
      <w:r>
        <w:t xml:space="preserve">3. The Industrial Ecosystem and Supply Chain Opportunities</w:t>
      </w:r>
    </w:p>
    <w:p>
      <w:pPr>
        <w:pStyle w:val="FirstParagraph"/>
      </w:pPr>
      <w:r>
        <w:br/>
      </w:r>
      <w:r>
        <w:t xml:space="preserve">The aerospace supply chain is complex and globalized. For an</w:t>
      </w:r>
      <w:r>
        <w:t xml:space="preserve"> </w:t>
      </w:r>
      <w:r>
        <w:rPr>
          <w:bCs/>
          <w:b/>
        </w:rPr>
        <w:t xml:space="preserve">Aerospace Engineer</w:t>
      </w:r>
      <w:r>
        <w:t xml:space="preserve"> </w:t>
      </w:r>
      <w:r>
        <w:t xml:space="preserve">operating in or supplying to the market of</w:t>
      </w:r>
      <w:r>
        <w:t xml:space="preserve"> </w:t>
      </w:r>
      <w:r>
        <w:rPr>
          <w:bCs/>
          <w:b/>
        </w:rPr>
        <w:t xml:space="preserve">Colombia Medellín</w:t>
      </w:r>
      <w:r>
        <w:t xml:space="preserve">, understanding these dynamics is essential. Medellín has a strong reputation for precision manufacturing, particularly in metalworking and plastics. These capabilities are directly transferable to aerospace component manufacturing.</w:t>
      </w:r>
      <w:r>
        <w:br/>
      </w:r>
      <w:r>
        <w:br/>
      </w:r>
      <w:r>
        <w:t xml:space="preserve">Local companies in Medellín have begun forming alliances with international aerospace primes. The role of the local engineer extends beyond mere production; it involves quality control, regulatory compliance (adhering to FAA or EASA standards), and continuous process improvement. The integration of Industry 4.0 technologies—such as IoT sensors for predictive maintenance and digital twins for design simulation—is a frontier where Colombian engineers can add significant value.</w:t>
      </w:r>
      <w:r>
        <w:br/>
      </w:r>
      <w:r>
        <w:br/>
      </w:r>
      <w:r>
        <w:t xml:space="preserve">Furthermore, the logistics sector in Medellín is robust due to its role as a distribution hub for the Americas. An Aerospace Engineer must understand supply chain logistics to ensure that just-in-time manufacturing principles are met, reducing costs and increasing efficiency for global partners.</w:t>
      </w:r>
      <w:r>
        <w:br/>
      </w:r>
    </w:p>
    <w:bookmarkEnd w:id="22"/>
    <w:bookmarkStart w:id="23" w:name="X0dce536c3af3f7a1118710cb1b7669fdcd20c9e"/>
    <w:p>
      <w:pPr>
        <w:pStyle w:val="Heading2"/>
      </w:pPr>
      <w:r>
        <w:t xml:space="preserve">4. Educational Requirements and Professional Competencies</w:t>
      </w:r>
    </w:p>
    <w:p>
      <w:pPr>
        <w:pStyle w:val="FirstParagraph"/>
      </w:pPr>
      <w:r>
        <w:br/>
      </w:r>
      <w:r>
        <w:t xml:space="preserve">To become a competent</w:t>
      </w:r>
      <w:r>
        <w:t xml:space="preserve"> </w:t>
      </w:r>
      <w:r>
        <w:rPr>
          <w:bCs/>
          <w:b/>
        </w:rPr>
        <w:t xml:space="preserve">Aerospace Engineer</w:t>
      </w:r>
      <w:r>
        <w:t xml:space="preserve"> </w:t>
      </w:r>
      <w:r>
        <w:t xml:space="preserve">capable of contributing to the industrial matrix of</w:t>
      </w:r>
      <w:r>
        <w:t xml:space="preserve"> </w:t>
      </w:r>
      <w:r>
        <w:rPr>
          <w:bCs/>
          <w:b/>
        </w:rPr>
        <w:t xml:space="preserve">Colombia Medellín</w:t>
      </w:r>
      <w:r>
        <w:t xml:space="preserve">, specific educational pathways are recommended. A bachelor’s degree in Aerospace Engineering is the baseline, but it must be supplemented with practical experience in composite materials, avionics, and propulsion systems.</w:t>
      </w:r>
      <w:r>
        <w:br/>
      </w:r>
      <w:r>
        <w:br/>
      </w:r>
      <w:r>
        <w:t xml:space="preserve">Key competencies include:</w:t>
      </w:r>
      <w:r>
        <w:br/>
      </w:r>
    </w:p>
    <w:p>
      <w:pPr>
        <w:numPr>
          <w:ilvl w:val="0"/>
          <w:numId w:val="1001"/>
        </w:numPr>
        <w:pStyle w:val="Compact"/>
      </w:pPr>
      <w:r>
        <w:rPr>
          <w:bCs/>
          <w:b/>
        </w:rPr>
        <w:t xml:space="preserve">Aerodynamics and Flight Mechanics:</w:t>
      </w:r>
      <w:r>
        <w:t xml:space="preserve"> </w:t>
      </w:r>
      <w:r>
        <w:t xml:space="preserve">Understanding how air flows over vehicles to optimize efficiency.</w:t>
      </w:r>
    </w:p>
    <w:p>
      <w:pPr>
        <w:numPr>
          <w:ilvl w:val="0"/>
          <w:numId w:val="1001"/>
        </w:numPr>
        <w:pStyle w:val="Compact"/>
      </w:pPr>
      <w:r>
        <w:rPr>
          <w:bCs/>
          <w:b/>
        </w:rPr>
        <w:t xml:space="preserve">Mechanics of Materials:</w:t>
      </w:r>
      <w:r>
        <w:t xml:space="preserve">Selecting materials that are lightweight yet durable, crucial for fuel efficiency.</w:t>
      </w:r>
    </w:p>
    <w:p>
      <w:pPr>
        <w:numPr>
          <w:ilvl w:val="0"/>
          <w:numId w:val="1001"/>
        </w:numPr>
        <w:pStyle w:val="Compact"/>
      </w:pPr>
      <w:r>
        <w:rPr>
          <w:bCs/>
          <w:b/>
        </w:rPr>
        <w:t xml:space="preserve">GNC (Guidance, Navigation, and Control):</w:t>
      </w:r>
      <w:r>
        <w:t xml:space="preserve">Incorporating software and hardware solutions for autonomous or semi-autonomous flight paths.</w:t>
      </w:r>
    </w:p>
    <w:p>
      <w:pPr>
        <w:numPr>
          <w:ilvl w:val="0"/>
          <w:numId w:val="1001"/>
        </w:numPr>
        <w:pStyle w:val="Compact"/>
      </w:pPr>
      <w:r>
        <w:rPr>
          <w:bCs/>
          <w:b/>
        </w:rPr>
        <w:t xml:space="preserve">Sustainability Engineering:</w:t>
      </w:r>
      <w:r>
        <w:t xml:space="preserve">A growing field focused on reducing carbon footprints through biofuels and electric propulsion research.</w:t>
      </w:r>
    </w:p>
    <w:p>
      <w:pPr>
        <w:pStyle w:val="FirstParagraph"/>
      </w:pPr>
      <w:r>
        <w:br/>
      </w:r>
      <w:r>
        <w:t xml:space="preserve">Local universities in Medellín are increasingly incorporating these modules into their curricula. However, continuous professional development is necessary due to the rapid pace of technological change. Engineers must stay updated on international safety regulations and emerging technologies such as Urban Air Mobility (UAM), which includes electric vertical take-off and landing (eVTOL) vehicles.</w:t>
      </w:r>
      <w:r>
        <w:br/>
      </w:r>
    </w:p>
    <w:bookmarkEnd w:id="23"/>
    <w:bookmarkStart w:id="24" w:name="Xd909f621f1142f7a2099c74814405aabe5ee151"/>
    <w:p>
      <w:pPr>
        <w:pStyle w:val="Heading2"/>
      </w:pPr>
      <w:r>
        <w:t xml:space="preserve">5. Future Outlook: Urban Air Mobility and Regional Connectivity</w:t>
      </w:r>
    </w:p>
    <w:p>
      <w:pPr>
        <w:pStyle w:val="FirstParagraph"/>
      </w:pPr>
      <w:r>
        <w:br/>
      </w:r>
      <w:r>
        <w:t xml:space="preserve">The future of aerospace in Latin America is not limited to large commercial jets. There is a burgeoning interest in Urban Air Mobility (UAM). In congested cities like</w:t>
      </w:r>
      <w:r>
        <w:t xml:space="preserve"> </w:t>
      </w:r>
      <w:r>
        <w:rPr>
          <w:bCs/>
          <w:b/>
        </w:rPr>
        <w:t xml:space="preserve">Colombia Medellín</w:t>
      </w:r>
      <w:r>
        <w:t xml:space="preserve">, which faces geographical challenges due to its valley location, air taxis and drone logistics could revolutionize transportation.</w:t>
      </w:r>
      <w:r>
        <w:br/>
      </w:r>
      <w:r>
        <w:br/>
      </w:r>
      <w:r>
        <w:t xml:space="preserve">An</w:t>
      </w:r>
      <w:r>
        <w:t xml:space="preserve"> </w:t>
      </w:r>
      <w:r>
        <w:rPr>
          <w:bCs/>
          <w:b/>
        </w:rPr>
        <w:t xml:space="preserve">Aerospace Engineer</w:t>
      </w:r>
      <w:r>
        <w:t xml:space="preserve"> </w:t>
      </w:r>
      <w:r>
        <w:t xml:space="preserve">is central to this transition. They are responsible for designing the airframes, developing the battery management systems for electric aircraft, and ensuring noise pollution levels are acceptable for urban environments. Medellín’s topography makes it an ideal testing ground for these technologies, provided that regulatory frameworks are established collaboratively between engineers and government bodies.</w:t>
      </w:r>
      <w:r>
        <w:br/>
      </w:r>
      <w:r>
        <w:br/>
      </w:r>
      <w:r>
        <w:t xml:space="preserve">Additionally, regional connectivity remains a challenge in Colombia. The Andes mountains create difficult conditions for road transport in rural areas. Aircraft designed by aerospace engineers can bridge this gap, providing essential services to remote communities. This highlights the social impact of the profession: an Aerospace Engineer is not just an industrial asset but a facilitator of national unity and access.</w:t>
      </w:r>
      <w:r>
        <w:br/>
      </w:r>
    </w:p>
    <w:bookmarkEnd w:id="24"/>
    <w:bookmarkStart w:id="25" w:name="challenges-and-strategic-recommendations"/>
    <w:p>
      <w:pPr>
        <w:pStyle w:val="Heading2"/>
      </w:pPr>
      <w:r>
        <w:t xml:space="preserve">6. Challenges and Strategic Recommendations</w:t>
      </w:r>
    </w:p>
    <w:p>
      <w:pPr>
        <w:pStyle w:val="FirstParagraph"/>
      </w:pPr>
      <w:r>
        <w:br/>
      </w:r>
      <w:r>
        <w:t xml:space="preserve">Despite the potential, several challenges exist for aerospace engineering in</w:t>
      </w:r>
      <w:r>
        <w:t xml:space="preserve"> </w:t>
      </w:r>
      <w:r>
        <w:rPr>
          <w:bCs/>
          <w:b/>
        </w:rPr>
        <w:t xml:space="preserve">Colombia Medellín</w:t>
      </w:r>
      <w:r>
        <w:t xml:space="preserve">. These include limited access to high-cost testing facilities, brain drain to countries with larger aerospace industries (such as the United States or Brazil), and the need for stronger public-private partnerships.</w:t>
      </w:r>
      <w:r>
        <w:br/>
      </w:r>
      <w:r>
        <w:br/>
      </w:r>
      <w:r>
        <w:t xml:space="preserve">To mitigate these issues, it is recommended that:</w:t>
      </w:r>
      <w:r>
        <w:br/>
      </w:r>
      <w:r>
        <w:t xml:space="preserve">1. The government provides tax incentives for R&amp;D in aerospace technologies within Medellín.</w:t>
      </w:r>
      <w:r>
        <w:br/>
      </w:r>
      <w:r>
        <w:t xml:space="preserve">2. Universities establish dedicated labs focused on drone technology and composite materials to reduce reliance on foreign facilities.</w:t>
      </w:r>
      <w:r>
        <w:br/>
      </w:r>
      <w:r>
        <w:t xml:space="preserve">3. International cooperation agreements are strengthened to allow local</w:t>
      </w:r>
      <w:r>
        <w:t xml:space="preserve"> </w:t>
      </w:r>
      <w:r>
        <w:rPr>
          <w:bCs/>
          <w:b/>
        </w:rPr>
        <w:t xml:space="preserve">Aerospace Engineers</w:t>
      </w:r>
      <w:r>
        <w:t xml:space="preserve"> </w:t>
      </w:r>
      <w:r>
        <w:t xml:space="preserve">to participate in global projects while bringing knowledge back home.</w:t>
      </w:r>
      <w:r>
        <w:br/>
      </w:r>
      <w:r>
        <w:br/>
      </w:r>
      <w:r>
        <w:t xml:space="preserve">If these strategies are implemented,</w:t>
      </w:r>
      <w:r>
        <w:t xml:space="preserve"> </w:t>
      </w:r>
      <w:r>
        <w:rPr>
          <w:bCs/>
          <w:b/>
        </w:rPr>
        <w:t xml:space="preserve">Colombia Medellín</w:t>
      </w:r>
      <w:r>
        <w:t xml:space="preserve"> </w:t>
      </w:r>
      <w:r>
        <w:t xml:space="preserve">can position itself as a regional leader in specialized aerospace manufacturing and innovation.</w:t>
      </w:r>
      <w:r>
        <w:br/>
      </w:r>
    </w:p>
    <w:bookmarkEnd w:id="25"/>
    <w:bookmarkStart w:id="26" w:name="conclusion"/>
    <w:p>
      <w:pPr>
        <w:pStyle w:val="Heading2"/>
      </w:pPr>
      <w:r>
        <w:t xml:space="preserve">7. Conclusion</w:t>
      </w:r>
    </w:p>
    <w:p>
      <w:pPr>
        <w:pStyle w:val="FirstParagraph"/>
      </w:pPr>
      <w:r>
        <w:br/>
      </w:r>
      <w:r>
        <w:t xml:space="preserve">The role of the Aerospace Engineer is evolving from a purely technical function to a strategic economic driver. In the context of</w:t>
      </w:r>
      <w:r>
        <w:t xml:space="preserve"> </w:t>
      </w:r>
      <w:r>
        <w:rPr>
          <w:bCs/>
          <w:b/>
        </w:rPr>
        <w:t xml:space="preserve">Colombia Medellín</w:t>
      </w:r>
      <w:r>
        <w:t xml:space="preserve">, this profession holds immense untapped potential. By leveraging the city’s manufacturing strengths, educational institutions, and geographical advantages, local engineers can contribute to both global aviation standards and regional development goals.</w:t>
      </w:r>
      <w:r>
        <w:br/>
      </w:r>
      <w:r>
        <w:br/>
      </w:r>
      <w:r>
        <w:t xml:space="preserve">The integration of advanced technologies, focus on sustainability, and expansion into urban air mobility will define the next decade for aerospace in Colombia. It is imperative that stakeholders—including educators, policymakers, and industry leaders—recognize the value of investing in aerospace engineering talent. Only through such investment can</w:t>
      </w:r>
      <w:r>
        <w:t xml:space="preserve"> </w:t>
      </w:r>
      <w:r>
        <w:rPr>
          <w:bCs/>
          <w:b/>
        </w:rPr>
        <w:t xml:space="preserve">Colombia Medellín</w:t>
      </w:r>
      <w:r>
        <w:t xml:space="preserve"> </w:t>
      </w:r>
      <w:r>
        <w:t xml:space="preserve">fully realize its potential as a hub for high-tech industrial innovation.</w:t>
      </w:r>
      <w:r>
        <w:br/>
      </w:r>
      <w:r>
        <w:br/>
      </w:r>
      <w:r>
        <w:t xml:space="preserve">The future of flight is being written today by engineers who dare to imagine new possibilities. For Colombia, that future begins with a robust commitment to the aerospace sector.</w:t>
      </w:r>
      <w:r>
        <w:br/>
      </w:r>
    </w:p>
    <w:bookmarkEnd w:id="26"/>
    <w:bookmarkStart w:id="27" w:name="references"/>
    <w:p>
      <w:pPr>
        <w:pStyle w:val="Heading2"/>
      </w:pPr>
      <w:r>
        <w:t xml:space="preserve">8. References</w:t>
      </w:r>
    </w:p>
    <w:p>
      <w:pPr>
        <w:pStyle w:val="FirstParagraph"/>
      </w:pPr>
      <w:r>
        <w:br/>
      </w:r>
      <w:r>
        <w:t xml:space="preserve">[1] International Civil Aviation Organization (ICAO). "Sustainable Aviation Fuel Roadmap." Paris, France.</w:t>
      </w:r>
      <w:r>
        <w:br/>
      </w:r>
      <w:r>
        <w:t xml:space="preserve">[2] Colombian Ministry of Commerce, Industry and Tourism. "Industrial Report: Aerospace Sector in Colombia." Bogotá, 2023.</w:t>
      </w:r>
      <w:r>
        <w:br/>
      </w:r>
      <w:r>
        <w:t xml:space="preserve">[3] Universidad Nacional de Colombia. "Engineering Research Initiatives in Antioquia." Medellín, 2024.</w:t>
      </w:r>
      <w:r>
        <w:br/>
      </w:r>
      <w:r>
        <w:t xml:space="preserve">[4] European Union Aviation Safety Agency (EASA). "Regulatory Framework for Urban Air Mobility." Cologne, Germany.</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Strategic Analysis for Colombia Medellín</dc:title>
  <dc:creator/>
  <dc:language>en</dc:language>
  <cp:keywords/>
  <dcterms:created xsi:type="dcterms:W3CDTF">2026-07-30T09:49:45Z</dcterms:created>
  <dcterms:modified xsi:type="dcterms:W3CDTF">2026-07-30T09:49:45Z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